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EF" w:rsidRPr="001330C9" w:rsidRDefault="00A971D8" w:rsidP="00AB6DEF">
      <w:pPr>
        <w:spacing w:after="0" w:line="240" w:lineRule="auto"/>
        <w:jc w:val="both"/>
        <w:rPr>
          <w:sz w:val="27"/>
          <w:szCs w:val="27"/>
        </w:rPr>
      </w:pPr>
      <w:r w:rsidRPr="001330C9">
        <w:rPr>
          <w:sz w:val="27"/>
          <w:szCs w:val="27"/>
        </w:rPr>
        <w:t>2</w:t>
      </w:r>
      <w:r w:rsidR="00AB6DEF" w:rsidRPr="001330C9">
        <w:rPr>
          <w:sz w:val="27"/>
          <w:szCs w:val="27"/>
        </w:rPr>
        <w:t xml:space="preserve"> вопрос</w:t>
      </w:r>
      <w:r w:rsidR="00AB6DEF" w:rsidRPr="001330C9">
        <w:rPr>
          <w:sz w:val="27"/>
          <w:szCs w:val="27"/>
        </w:rPr>
        <w:tab/>
      </w:r>
      <w:r w:rsidR="00AB6DEF" w:rsidRPr="001330C9">
        <w:rPr>
          <w:sz w:val="27"/>
          <w:szCs w:val="27"/>
        </w:rPr>
        <w:tab/>
      </w:r>
      <w:r w:rsidR="00AB6DEF" w:rsidRPr="001330C9">
        <w:rPr>
          <w:sz w:val="27"/>
          <w:szCs w:val="27"/>
        </w:rPr>
        <w:tab/>
      </w:r>
      <w:r w:rsidR="00AB6DEF" w:rsidRPr="001330C9">
        <w:rPr>
          <w:sz w:val="27"/>
          <w:szCs w:val="27"/>
        </w:rPr>
        <w:tab/>
      </w:r>
      <w:r w:rsidR="00AB6DEF" w:rsidRPr="001330C9">
        <w:rPr>
          <w:sz w:val="27"/>
          <w:szCs w:val="27"/>
        </w:rPr>
        <w:tab/>
      </w:r>
      <w:r w:rsidR="00AB6DEF" w:rsidRPr="001330C9">
        <w:rPr>
          <w:sz w:val="27"/>
          <w:szCs w:val="27"/>
        </w:rPr>
        <w:tab/>
      </w:r>
      <w:r w:rsidR="00AB6DEF" w:rsidRPr="001330C9">
        <w:rPr>
          <w:sz w:val="27"/>
          <w:szCs w:val="27"/>
        </w:rPr>
        <w:tab/>
      </w:r>
      <w:r w:rsidR="00AB6DEF" w:rsidRPr="001330C9">
        <w:rPr>
          <w:sz w:val="27"/>
          <w:szCs w:val="27"/>
        </w:rPr>
        <w:tab/>
      </w:r>
      <w:r w:rsidR="00AB6DEF" w:rsidRPr="001330C9">
        <w:rPr>
          <w:sz w:val="27"/>
          <w:szCs w:val="27"/>
        </w:rPr>
        <w:tab/>
      </w:r>
      <w:r w:rsidR="00AB6DEF" w:rsidRPr="001330C9">
        <w:rPr>
          <w:sz w:val="27"/>
          <w:szCs w:val="27"/>
        </w:rPr>
        <w:tab/>
      </w:r>
      <w:r w:rsidR="00AB6DEF" w:rsidRPr="001330C9">
        <w:rPr>
          <w:sz w:val="27"/>
          <w:szCs w:val="27"/>
        </w:rPr>
        <w:tab/>
      </w:r>
      <w:r w:rsidR="00AB6DEF" w:rsidRPr="001330C9">
        <w:rPr>
          <w:sz w:val="27"/>
          <w:szCs w:val="27"/>
        </w:rPr>
        <w:tab/>
      </w:r>
    </w:p>
    <w:p w:rsidR="00AB6DEF" w:rsidRPr="001330C9" w:rsidRDefault="00AB6DEF" w:rsidP="00AB6DEF">
      <w:pPr>
        <w:spacing w:after="0" w:line="240" w:lineRule="auto"/>
        <w:jc w:val="center"/>
        <w:rPr>
          <w:b/>
          <w:sz w:val="27"/>
          <w:szCs w:val="27"/>
        </w:rPr>
      </w:pPr>
      <w:r w:rsidRPr="001330C9">
        <w:rPr>
          <w:b/>
          <w:sz w:val="27"/>
          <w:szCs w:val="27"/>
        </w:rPr>
        <w:t>Постановление</w:t>
      </w:r>
    </w:p>
    <w:p w:rsidR="00A971D8" w:rsidRPr="001330C9" w:rsidRDefault="00AB6DEF" w:rsidP="00AB6DEF">
      <w:pPr>
        <w:spacing w:after="0" w:line="240" w:lineRule="auto"/>
        <w:jc w:val="center"/>
        <w:rPr>
          <w:b/>
          <w:sz w:val="27"/>
          <w:szCs w:val="27"/>
        </w:rPr>
      </w:pPr>
      <w:r w:rsidRPr="001330C9">
        <w:rPr>
          <w:b/>
          <w:sz w:val="27"/>
          <w:szCs w:val="27"/>
        </w:rPr>
        <w:t>расширенного заседания Правления Союза работодателей Ростовской области</w:t>
      </w:r>
    </w:p>
    <w:p w:rsidR="00AB6DEF" w:rsidRPr="001330C9" w:rsidRDefault="00894F63" w:rsidP="00AB6DEF">
      <w:pPr>
        <w:spacing w:after="0" w:line="240" w:lineRule="auto"/>
        <w:jc w:val="center"/>
        <w:rPr>
          <w:b/>
          <w:sz w:val="27"/>
          <w:szCs w:val="27"/>
        </w:rPr>
      </w:pPr>
      <w:r w:rsidRPr="001330C9">
        <w:rPr>
          <w:b/>
          <w:sz w:val="27"/>
          <w:szCs w:val="27"/>
        </w:rPr>
        <w:t>16 ноября</w:t>
      </w:r>
      <w:r w:rsidR="00AB6DEF" w:rsidRPr="001330C9">
        <w:rPr>
          <w:b/>
          <w:sz w:val="27"/>
          <w:szCs w:val="27"/>
        </w:rPr>
        <w:t xml:space="preserve"> 201</w:t>
      </w:r>
      <w:r w:rsidR="004B3541" w:rsidRPr="001330C9">
        <w:rPr>
          <w:b/>
          <w:sz w:val="27"/>
          <w:szCs w:val="27"/>
        </w:rPr>
        <w:t>8</w:t>
      </w:r>
      <w:r w:rsidR="00AB6DEF" w:rsidRPr="001330C9">
        <w:rPr>
          <w:b/>
          <w:sz w:val="27"/>
          <w:szCs w:val="27"/>
        </w:rPr>
        <w:t xml:space="preserve"> г.</w:t>
      </w:r>
    </w:p>
    <w:p w:rsidR="00AB6DEF" w:rsidRPr="001330C9" w:rsidRDefault="00AB6DEF" w:rsidP="00AB6DEF">
      <w:pPr>
        <w:spacing w:after="0" w:line="240" w:lineRule="auto"/>
        <w:jc w:val="both"/>
        <w:rPr>
          <w:sz w:val="27"/>
          <w:szCs w:val="27"/>
        </w:rPr>
      </w:pPr>
      <w:r w:rsidRPr="001330C9">
        <w:rPr>
          <w:sz w:val="27"/>
          <w:szCs w:val="27"/>
        </w:rPr>
        <w:t>________________________________________________________________________</w:t>
      </w:r>
    </w:p>
    <w:p w:rsidR="00AB6DEF" w:rsidRPr="001330C9" w:rsidRDefault="00AB6DEF" w:rsidP="00AB6DEF">
      <w:pPr>
        <w:spacing w:after="0" w:line="240" w:lineRule="auto"/>
        <w:jc w:val="both"/>
        <w:rPr>
          <w:sz w:val="27"/>
          <w:szCs w:val="27"/>
        </w:rPr>
      </w:pPr>
    </w:p>
    <w:p w:rsidR="00AB6DEF" w:rsidRPr="001330C9" w:rsidRDefault="004B3541" w:rsidP="00AB6DEF">
      <w:pPr>
        <w:spacing w:after="0" w:line="240" w:lineRule="auto"/>
        <w:jc w:val="center"/>
        <w:rPr>
          <w:b/>
          <w:sz w:val="27"/>
          <w:szCs w:val="27"/>
        </w:rPr>
      </w:pPr>
      <w:r w:rsidRPr="001330C9">
        <w:rPr>
          <w:b/>
          <w:sz w:val="27"/>
          <w:szCs w:val="27"/>
        </w:rPr>
        <w:t>«</w:t>
      </w:r>
      <w:r w:rsidR="00A24AAF" w:rsidRPr="001330C9">
        <w:rPr>
          <w:b/>
          <w:sz w:val="27"/>
          <w:szCs w:val="27"/>
        </w:rPr>
        <w:t>О проекте Стратегии социально-экономического развития Ростовской  области на период до 2030 года и о приоритетных национальных проектах, определенных Указом Президента РФ от 07.05.2018 № 204 «О национальных целях и стратегических задачах развития Российской Федерации на период до 2024 года</w:t>
      </w:r>
      <w:r w:rsidRPr="001330C9">
        <w:rPr>
          <w:b/>
          <w:sz w:val="27"/>
          <w:szCs w:val="27"/>
        </w:rPr>
        <w:t>»</w:t>
      </w:r>
    </w:p>
    <w:p w:rsidR="00AB6DEF" w:rsidRPr="001330C9" w:rsidRDefault="00AB6DEF" w:rsidP="00AB6DEF">
      <w:pPr>
        <w:spacing w:after="0" w:line="240" w:lineRule="auto"/>
        <w:jc w:val="both"/>
        <w:rPr>
          <w:sz w:val="27"/>
          <w:szCs w:val="27"/>
        </w:rPr>
      </w:pPr>
    </w:p>
    <w:p w:rsidR="00875BA4" w:rsidRPr="001330C9" w:rsidRDefault="00AB6DEF" w:rsidP="00875BA4">
      <w:pPr>
        <w:spacing w:after="0" w:line="240" w:lineRule="auto"/>
        <w:ind w:firstLine="567"/>
        <w:jc w:val="both"/>
        <w:rPr>
          <w:sz w:val="27"/>
          <w:szCs w:val="27"/>
        </w:rPr>
      </w:pPr>
      <w:r w:rsidRPr="001330C9">
        <w:rPr>
          <w:sz w:val="27"/>
          <w:szCs w:val="27"/>
        </w:rPr>
        <w:t xml:space="preserve">1. </w:t>
      </w:r>
      <w:r w:rsidR="008A4E4F" w:rsidRPr="001330C9">
        <w:rPr>
          <w:sz w:val="27"/>
          <w:szCs w:val="27"/>
        </w:rPr>
        <w:t xml:space="preserve">Поддержать предложения докладчика и </w:t>
      </w:r>
      <w:r w:rsidR="00875BA4" w:rsidRPr="001330C9">
        <w:rPr>
          <w:sz w:val="27"/>
          <w:szCs w:val="27"/>
        </w:rPr>
        <w:t xml:space="preserve"> выступающих по проекту Стратегии социально-экономического развития Ростовской  области на период до 2030 года и о приоритетных национальных проектах, определенных Указом Президента РФ от 07.05.2018 № 204 «О национальных целях и стратегических задачах развития Российской Федерации на период до 2024 года» (далее Указ Президента РФ от 07.05.2018 № 204).</w:t>
      </w:r>
    </w:p>
    <w:p w:rsidR="00A971D8" w:rsidRPr="001330C9" w:rsidRDefault="002A5B7E" w:rsidP="00894F63">
      <w:pPr>
        <w:spacing w:after="0" w:line="240" w:lineRule="auto"/>
        <w:ind w:firstLine="567"/>
        <w:jc w:val="both"/>
        <w:rPr>
          <w:sz w:val="27"/>
          <w:szCs w:val="27"/>
        </w:rPr>
      </w:pPr>
      <w:r w:rsidRPr="001330C9">
        <w:rPr>
          <w:sz w:val="27"/>
          <w:szCs w:val="27"/>
        </w:rPr>
        <w:t>2</w:t>
      </w:r>
      <w:r w:rsidR="001E7E7B" w:rsidRPr="001330C9">
        <w:rPr>
          <w:sz w:val="27"/>
          <w:szCs w:val="27"/>
        </w:rPr>
        <w:t>.</w:t>
      </w:r>
      <w:r w:rsidR="00A971D8" w:rsidRPr="001330C9">
        <w:rPr>
          <w:sz w:val="27"/>
          <w:szCs w:val="27"/>
        </w:rPr>
        <w:t xml:space="preserve"> Поручить исполнительной дирекции Союза работодателей Ростовской области:</w:t>
      </w:r>
    </w:p>
    <w:p w:rsidR="00F82126" w:rsidRPr="001330C9" w:rsidRDefault="00A971D8" w:rsidP="00A24AAF">
      <w:pPr>
        <w:spacing w:after="0" w:line="240" w:lineRule="auto"/>
        <w:ind w:firstLine="567"/>
        <w:jc w:val="both"/>
        <w:rPr>
          <w:sz w:val="27"/>
          <w:szCs w:val="27"/>
        </w:rPr>
      </w:pPr>
      <w:r w:rsidRPr="001330C9">
        <w:rPr>
          <w:sz w:val="27"/>
          <w:szCs w:val="27"/>
        </w:rPr>
        <w:t xml:space="preserve">- организовать мониторинг </w:t>
      </w:r>
      <w:r w:rsidR="00A24AAF" w:rsidRPr="001330C9">
        <w:rPr>
          <w:sz w:val="27"/>
          <w:szCs w:val="27"/>
        </w:rPr>
        <w:t>участия членов организации в приоритетных национальных проектах, определенных указом Президента РФ от 07.05.2018г. № 204 (ежеквартально);</w:t>
      </w:r>
    </w:p>
    <w:p w:rsidR="00A24AAF" w:rsidRPr="001330C9" w:rsidRDefault="00A24AAF" w:rsidP="00A24AAF">
      <w:pPr>
        <w:spacing w:after="0" w:line="240" w:lineRule="auto"/>
        <w:ind w:firstLine="567"/>
        <w:jc w:val="both"/>
        <w:rPr>
          <w:sz w:val="27"/>
          <w:szCs w:val="27"/>
        </w:rPr>
      </w:pPr>
      <w:r w:rsidRPr="001330C9">
        <w:rPr>
          <w:sz w:val="27"/>
          <w:szCs w:val="27"/>
        </w:rPr>
        <w:t>- информировать бизнес-сообщество о деятельности рабочих групп, созданных при отраслевых министерствах и ведом</w:t>
      </w:r>
      <w:r w:rsidR="0050172C" w:rsidRPr="001330C9">
        <w:rPr>
          <w:sz w:val="27"/>
          <w:szCs w:val="27"/>
        </w:rPr>
        <w:t>ствах для формирования проекта С</w:t>
      </w:r>
      <w:r w:rsidRPr="001330C9">
        <w:rPr>
          <w:sz w:val="27"/>
          <w:szCs w:val="27"/>
        </w:rPr>
        <w:t>тратегии социально-экономического развития Ростовской области на период до 2030 года (постоянно);</w:t>
      </w:r>
    </w:p>
    <w:p w:rsidR="00A971D8" w:rsidRPr="001330C9" w:rsidRDefault="00F82126" w:rsidP="00894F63">
      <w:pPr>
        <w:spacing w:after="0" w:line="240" w:lineRule="auto"/>
        <w:ind w:firstLine="567"/>
        <w:jc w:val="both"/>
        <w:rPr>
          <w:sz w:val="27"/>
          <w:szCs w:val="27"/>
        </w:rPr>
      </w:pPr>
      <w:r w:rsidRPr="001330C9">
        <w:rPr>
          <w:sz w:val="27"/>
          <w:szCs w:val="27"/>
        </w:rPr>
        <w:t>- вносить в С</w:t>
      </w:r>
      <w:r w:rsidR="00A971D8" w:rsidRPr="001330C9">
        <w:rPr>
          <w:sz w:val="27"/>
          <w:szCs w:val="27"/>
        </w:rPr>
        <w:t xml:space="preserve">овет по предпринимательству </w:t>
      </w:r>
      <w:r w:rsidRPr="001330C9">
        <w:rPr>
          <w:sz w:val="27"/>
          <w:szCs w:val="27"/>
        </w:rPr>
        <w:t>при П</w:t>
      </w:r>
      <w:r w:rsidR="00A971D8" w:rsidRPr="001330C9">
        <w:rPr>
          <w:sz w:val="27"/>
          <w:szCs w:val="27"/>
        </w:rPr>
        <w:t xml:space="preserve">равительстве Ростовской области предложения по </w:t>
      </w:r>
      <w:r w:rsidR="00A24AAF" w:rsidRPr="001330C9">
        <w:rPr>
          <w:sz w:val="27"/>
          <w:szCs w:val="27"/>
        </w:rPr>
        <w:t xml:space="preserve">реализации приоритетных национальных проектов и </w:t>
      </w:r>
      <w:r w:rsidR="00A971D8" w:rsidRPr="001330C9">
        <w:rPr>
          <w:sz w:val="27"/>
          <w:szCs w:val="27"/>
        </w:rPr>
        <w:t xml:space="preserve">повышению инвестиционной привлекательности региона </w:t>
      </w:r>
      <w:r w:rsidRPr="001330C9">
        <w:rPr>
          <w:sz w:val="27"/>
          <w:szCs w:val="27"/>
        </w:rPr>
        <w:t>(</w:t>
      </w:r>
      <w:r w:rsidR="00A971D8" w:rsidRPr="001330C9">
        <w:rPr>
          <w:sz w:val="27"/>
          <w:szCs w:val="27"/>
        </w:rPr>
        <w:t>постоянно</w:t>
      </w:r>
      <w:r w:rsidRPr="001330C9">
        <w:rPr>
          <w:sz w:val="27"/>
          <w:szCs w:val="27"/>
        </w:rPr>
        <w:t>).</w:t>
      </w:r>
    </w:p>
    <w:p w:rsidR="008A4E4F" w:rsidRPr="001330C9" w:rsidRDefault="00137750" w:rsidP="00F82126">
      <w:pPr>
        <w:spacing w:after="0" w:line="240" w:lineRule="auto"/>
        <w:ind w:firstLine="567"/>
        <w:jc w:val="both"/>
        <w:rPr>
          <w:sz w:val="27"/>
          <w:szCs w:val="27"/>
        </w:rPr>
      </w:pPr>
      <w:r w:rsidRPr="001330C9">
        <w:rPr>
          <w:sz w:val="27"/>
          <w:szCs w:val="27"/>
        </w:rPr>
        <w:t xml:space="preserve">3. </w:t>
      </w:r>
      <w:r w:rsidR="00F82126" w:rsidRPr="001330C9">
        <w:rPr>
          <w:sz w:val="27"/>
          <w:szCs w:val="27"/>
        </w:rPr>
        <w:t>Предложить территориальным и отраслевым объединениям предпри</w:t>
      </w:r>
      <w:r w:rsidR="00875BA4" w:rsidRPr="001330C9">
        <w:rPr>
          <w:sz w:val="27"/>
          <w:szCs w:val="27"/>
        </w:rPr>
        <w:t>нимателей (работодателей) рассма</w:t>
      </w:r>
      <w:r w:rsidR="00F82126" w:rsidRPr="001330C9">
        <w:rPr>
          <w:sz w:val="27"/>
          <w:szCs w:val="27"/>
        </w:rPr>
        <w:t>тр</w:t>
      </w:r>
      <w:r w:rsidR="00875BA4" w:rsidRPr="001330C9">
        <w:rPr>
          <w:sz w:val="27"/>
          <w:szCs w:val="27"/>
        </w:rPr>
        <w:t>ива</w:t>
      </w:r>
      <w:r w:rsidR="00F82126" w:rsidRPr="001330C9">
        <w:rPr>
          <w:sz w:val="27"/>
          <w:szCs w:val="27"/>
        </w:rPr>
        <w:t>ть на заседаниях руководящих органов вопрос</w:t>
      </w:r>
      <w:r w:rsidR="00A24AAF" w:rsidRPr="001330C9">
        <w:rPr>
          <w:sz w:val="27"/>
          <w:szCs w:val="27"/>
        </w:rPr>
        <w:t xml:space="preserve"> </w:t>
      </w:r>
      <w:r w:rsidR="00875BA4" w:rsidRPr="001330C9">
        <w:rPr>
          <w:sz w:val="27"/>
          <w:szCs w:val="27"/>
        </w:rPr>
        <w:t xml:space="preserve">о выполнении </w:t>
      </w:r>
      <w:r w:rsidR="00F82126" w:rsidRPr="001330C9">
        <w:rPr>
          <w:sz w:val="27"/>
          <w:szCs w:val="27"/>
        </w:rPr>
        <w:t xml:space="preserve"> </w:t>
      </w:r>
      <w:r w:rsidR="00A24AAF" w:rsidRPr="001330C9">
        <w:rPr>
          <w:sz w:val="27"/>
          <w:szCs w:val="27"/>
        </w:rPr>
        <w:t xml:space="preserve">приоритетных </w:t>
      </w:r>
      <w:r w:rsidR="00875BA4" w:rsidRPr="001330C9">
        <w:rPr>
          <w:sz w:val="27"/>
          <w:szCs w:val="27"/>
        </w:rPr>
        <w:t xml:space="preserve">национальных </w:t>
      </w:r>
      <w:r w:rsidR="00A24AAF" w:rsidRPr="001330C9">
        <w:rPr>
          <w:sz w:val="27"/>
          <w:szCs w:val="27"/>
        </w:rPr>
        <w:t>проектов, определенных Указом Президента РФ от 07.05.2018г. № 204 (постоянно).</w:t>
      </w:r>
    </w:p>
    <w:p w:rsidR="00934D0C" w:rsidRPr="001330C9" w:rsidRDefault="00877B14" w:rsidP="00F82126">
      <w:pPr>
        <w:spacing w:after="0" w:line="240" w:lineRule="auto"/>
        <w:ind w:firstLine="567"/>
        <w:jc w:val="both"/>
        <w:rPr>
          <w:sz w:val="27"/>
          <w:szCs w:val="27"/>
        </w:rPr>
      </w:pPr>
      <w:r w:rsidRPr="001330C9">
        <w:rPr>
          <w:sz w:val="27"/>
          <w:szCs w:val="27"/>
        </w:rPr>
        <w:t xml:space="preserve">4. </w:t>
      </w:r>
      <w:r w:rsidR="00F82126" w:rsidRPr="001330C9">
        <w:rPr>
          <w:sz w:val="27"/>
          <w:szCs w:val="27"/>
        </w:rPr>
        <w:t>Рекомендовать членам Правления Союза работо</w:t>
      </w:r>
      <w:r w:rsidR="00875BA4" w:rsidRPr="001330C9">
        <w:rPr>
          <w:sz w:val="27"/>
          <w:szCs w:val="27"/>
        </w:rPr>
        <w:t xml:space="preserve">дателей Ростовской области принимать </w:t>
      </w:r>
      <w:r w:rsidR="00F82126" w:rsidRPr="001330C9">
        <w:rPr>
          <w:sz w:val="27"/>
          <w:szCs w:val="27"/>
        </w:rPr>
        <w:t xml:space="preserve"> участие в мероприятиях, проводимых в муниципальных образованиях, по </w:t>
      </w:r>
      <w:r w:rsidR="00A24AAF" w:rsidRPr="001330C9">
        <w:rPr>
          <w:sz w:val="27"/>
          <w:szCs w:val="27"/>
        </w:rPr>
        <w:t>вопросам реализации</w:t>
      </w:r>
      <w:r w:rsidR="00F82126" w:rsidRPr="001330C9">
        <w:rPr>
          <w:sz w:val="27"/>
          <w:szCs w:val="27"/>
        </w:rPr>
        <w:t xml:space="preserve"> </w:t>
      </w:r>
      <w:r w:rsidR="0050172C" w:rsidRPr="001330C9">
        <w:rPr>
          <w:sz w:val="27"/>
          <w:szCs w:val="27"/>
        </w:rPr>
        <w:t xml:space="preserve">Стратегии социально-экономического развития Ростовской области на период до 2030 года и приоритетных национальных проектов </w:t>
      </w:r>
      <w:r w:rsidR="004E16B1" w:rsidRPr="001330C9">
        <w:rPr>
          <w:sz w:val="27"/>
          <w:szCs w:val="27"/>
        </w:rPr>
        <w:t>(постоянно)</w:t>
      </w:r>
      <w:r w:rsidR="00934D0C" w:rsidRPr="001330C9">
        <w:rPr>
          <w:sz w:val="27"/>
          <w:szCs w:val="27"/>
        </w:rPr>
        <w:t xml:space="preserve">. </w:t>
      </w:r>
    </w:p>
    <w:p w:rsidR="00877B14" w:rsidRPr="001330C9" w:rsidRDefault="00877B14" w:rsidP="00AB6DEF">
      <w:pPr>
        <w:spacing w:after="0" w:line="240" w:lineRule="auto"/>
        <w:ind w:firstLine="567"/>
        <w:jc w:val="both"/>
        <w:rPr>
          <w:sz w:val="27"/>
          <w:szCs w:val="27"/>
        </w:rPr>
      </w:pPr>
      <w:r w:rsidRPr="001330C9">
        <w:rPr>
          <w:sz w:val="27"/>
          <w:szCs w:val="27"/>
        </w:rPr>
        <w:t xml:space="preserve">5. Поручить исполнительной дирекции Союза работодателей </w:t>
      </w:r>
      <w:r w:rsidR="00372380" w:rsidRPr="001330C9">
        <w:rPr>
          <w:sz w:val="27"/>
          <w:szCs w:val="27"/>
        </w:rPr>
        <w:t xml:space="preserve">Ростовской области </w:t>
      </w:r>
      <w:r w:rsidRPr="001330C9">
        <w:rPr>
          <w:sz w:val="27"/>
          <w:szCs w:val="27"/>
        </w:rPr>
        <w:t>(Нетесанов В. Ф.) проинформировать членов Союза, руководителей отраслевых и территориальных объединени</w:t>
      </w:r>
      <w:r w:rsidR="00082FE0">
        <w:rPr>
          <w:sz w:val="27"/>
          <w:szCs w:val="27"/>
        </w:rPr>
        <w:t>й</w:t>
      </w:r>
      <w:r w:rsidRPr="001330C9">
        <w:rPr>
          <w:sz w:val="27"/>
          <w:szCs w:val="27"/>
        </w:rPr>
        <w:t xml:space="preserve"> </w:t>
      </w:r>
      <w:r w:rsidR="004E16B1" w:rsidRPr="001330C9">
        <w:rPr>
          <w:sz w:val="27"/>
          <w:szCs w:val="27"/>
        </w:rPr>
        <w:t>предпринимателей (</w:t>
      </w:r>
      <w:r w:rsidRPr="001330C9">
        <w:rPr>
          <w:sz w:val="27"/>
          <w:szCs w:val="27"/>
        </w:rPr>
        <w:t>работодателей</w:t>
      </w:r>
      <w:r w:rsidR="004E16B1" w:rsidRPr="001330C9">
        <w:rPr>
          <w:sz w:val="27"/>
          <w:szCs w:val="27"/>
        </w:rPr>
        <w:t>)</w:t>
      </w:r>
      <w:r w:rsidRPr="001330C9">
        <w:rPr>
          <w:sz w:val="27"/>
          <w:szCs w:val="27"/>
        </w:rPr>
        <w:t xml:space="preserve"> о принятых решениях на расширенном заседании Правления Союза работодателей Ростовской области</w:t>
      </w:r>
      <w:r w:rsidR="00082FE0">
        <w:rPr>
          <w:sz w:val="27"/>
          <w:szCs w:val="27"/>
        </w:rPr>
        <w:t xml:space="preserve"> (</w:t>
      </w:r>
      <w:r w:rsidR="00082FE0" w:rsidRPr="00082FE0">
        <w:rPr>
          <w:sz w:val="27"/>
          <w:szCs w:val="27"/>
        </w:rPr>
        <w:t>до 1 декабря 2018 г.</w:t>
      </w:r>
      <w:r w:rsidR="00082FE0">
        <w:rPr>
          <w:sz w:val="27"/>
          <w:szCs w:val="27"/>
        </w:rPr>
        <w:t>)</w:t>
      </w:r>
      <w:r w:rsidRPr="001330C9">
        <w:rPr>
          <w:sz w:val="27"/>
          <w:szCs w:val="27"/>
        </w:rPr>
        <w:t>.</w:t>
      </w:r>
    </w:p>
    <w:p w:rsidR="00BA2389" w:rsidRPr="001330C9" w:rsidRDefault="00BA2389" w:rsidP="00AB6DEF">
      <w:pPr>
        <w:spacing w:after="0" w:line="240" w:lineRule="auto"/>
        <w:ind w:firstLine="567"/>
        <w:jc w:val="both"/>
        <w:rPr>
          <w:sz w:val="27"/>
          <w:szCs w:val="27"/>
        </w:rPr>
      </w:pPr>
    </w:p>
    <w:p w:rsidR="00A971D8" w:rsidRPr="001330C9" w:rsidRDefault="00A971D8" w:rsidP="00AB6DEF">
      <w:pPr>
        <w:spacing w:after="0" w:line="240" w:lineRule="auto"/>
        <w:ind w:firstLine="567"/>
        <w:jc w:val="both"/>
        <w:rPr>
          <w:sz w:val="27"/>
          <w:szCs w:val="27"/>
        </w:rPr>
      </w:pPr>
    </w:p>
    <w:tbl>
      <w:tblPr>
        <w:tblW w:w="10348" w:type="dxa"/>
        <w:tblInd w:w="108" w:type="dxa"/>
        <w:tblLook w:val="01E0"/>
      </w:tblPr>
      <w:tblGrid>
        <w:gridCol w:w="4954"/>
        <w:gridCol w:w="1858"/>
        <w:gridCol w:w="3536"/>
      </w:tblGrid>
      <w:tr w:rsidR="00877B14" w:rsidRPr="001330C9" w:rsidTr="002309A5">
        <w:trPr>
          <w:trHeight w:val="851"/>
        </w:trPr>
        <w:tc>
          <w:tcPr>
            <w:tcW w:w="4954" w:type="dxa"/>
          </w:tcPr>
          <w:p w:rsidR="00877B14" w:rsidRPr="001330C9" w:rsidRDefault="00877B14" w:rsidP="00877B14">
            <w:pPr>
              <w:pStyle w:val="2"/>
              <w:keepNext w:val="0"/>
              <w:widowControl w:val="0"/>
              <w:suppressAutoHyphens/>
              <w:jc w:val="left"/>
              <w:rPr>
                <w:sz w:val="27"/>
                <w:szCs w:val="27"/>
              </w:rPr>
            </w:pPr>
            <w:bookmarkStart w:id="0" w:name="_GoBack"/>
            <w:bookmarkEnd w:id="0"/>
            <w:r w:rsidRPr="001330C9">
              <w:rPr>
                <w:sz w:val="27"/>
                <w:szCs w:val="27"/>
              </w:rPr>
              <w:t>Президент</w:t>
            </w:r>
          </w:p>
          <w:p w:rsidR="00877B14" w:rsidRPr="001330C9" w:rsidRDefault="00877B14" w:rsidP="00877B14">
            <w:pPr>
              <w:pStyle w:val="2"/>
              <w:keepNext w:val="0"/>
              <w:widowControl w:val="0"/>
              <w:suppressAutoHyphens/>
              <w:jc w:val="left"/>
              <w:rPr>
                <w:sz w:val="27"/>
                <w:szCs w:val="27"/>
              </w:rPr>
            </w:pPr>
            <w:r w:rsidRPr="001330C9">
              <w:rPr>
                <w:sz w:val="27"/>
                <w:szCs w:val="27"/>
              </w:rPr>
              <w:t>Союза работодателей</w:t>
            </w:r>
          </w:p>
          <w:p w:rsidR="00877B14" w:rsidRPr="001330C9" w:rsidRDefault="00877B14" w:rsidP="00877B14">
            <w:pPr>
              <w:pStyle w:val="1"/>
              <w:suppressAutoHyphens/>
              <w:jc w:val="left"/>
              <w:rPr>
                <w:b w:val="0"/>
                <w:sz w:val="27"/>
                <w:szCs w:val="27"/>
              </w:rPr>
            </w:pPr>
            <w:r w:rsidRPr="001330C9">
              <w:rPr>
                <w:sz w:val="27"/>
                <w:szCs w:val="27"/>
              </w:rPr>
              <w:t>Ростовской области</w:t>
            </w:r>
          </w:p>
        </w:tc>
        <w:tc>
          <w:tcPr>
            <w:tcW w:w="1858" w:type="dxa"/>
          </w:tcPr>
          <w:p w:rsidR="00877B14" w:rsidRPr="001330C9" w:rsidRDefault="00877B14" w:rsidP="00877B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7"/>
                <w:szCs w:val="27"/>
              </w:rPr>
            </w:pPr>
          </w:p>
        </w:tc>
        <w:tc>
          <w:tcPr>
            <w:tcW w:w="3536" w:type="dxa"/>
          </w:tcPr>
          <w:p w:rsidR="00877B14" w:rsidRPr="001330C9" w:rsidRDefault="00877B14" w:rsidP="00877B14">
            <w:pPr>
              <w:spacing w:after="0" w:line="240" w:lineRule="auto"/>
              <w:ind w:right="-1"/>
              <w:jc w:val="right"/>
              <w:rPr>
                <w:b/>
                <w:sz w:val="27"/>
                <w:szCs w:val="27"/>
              </w:rPr>
            </w:pPr>
          </w:p>
          <w:p w:rsidR="00877B14" w:rsidRPr="001330C9" w:rsidRDefault="00877B14" w:rsidP="00877B14">
            <w:pPr>
              <w:spacing w:after="0" w:line="240" w:lineRule="auto"/>
              <w:ind w:right="-1"/>
              <w:jc w:val="right"/>
              <w:rPr>
                <w:b/>
                <w:sz w:val="27"/>
                <w:szCs w:val="27"/>
              </w:rPr>
            </w:pPr>
          </w:p>
          <w:p w:rsidR="00877B14" w:rsidRPr="001330C9" w:rsidRDefault="00877B14" w:rsidP="00877B14">
            <w:pPr>
              <w:spacing w:after="0" w:line="240" w:lineRule="auto"/>
              <w:ind w:right="-1"/>
              <w:jc w:val="right"/>
              <w:rPr>
                <w:b/>
                <w:sz w:val="27"/>
                <w:szCs w:val="27"/>
              </w:rPr>
            </w:pPr>
            <w:r w:rsidRPr="001330C9">
              <w:rPr>
                <w:b/>
                <w:sz w:val="27"/>
                <w:szCs w:val="27"/>
              </w:rPr>
              <w:t>С. П. Рызенко</w:t>
            </w:r>
          </w:p>
        </w:tc>
      </w:tr>
    </w:tbl>
    <w:p w:rsidR="00AB6DEF" w:rsidRPr="001330C9" w:rsidRDefault="00AB6DEF" w:rsidP="00F24859">
      <w:pPr>
        <w:spacing w:after="0" w:line="240" w:lineRule="auto"/>
        <w:jc w:val="both"/>
        <w:rPr>
          <w:sz w:val="27"/>
          <w:szCs w:val="27"/>
        </w:rPr>
      </w:pPr>
    </w:p>
    <w:sectPr w:rsidR="00AB6DEF" w:rsidRPr="001330C9" w:rsidSect="00F24859">
      <w:pgSz w:w="11906" w:h="16838" w:code="9"/>
      <w:pgMar w:top="567" w:right="851" w:bottom="851" w:left="851" w:header="0" w:footer="28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81C" w:rsidRDefault="00B1281C" w:rsidP="00F24859">
      <w:pPr>
        <w:spacing w:after="0" w:line="240" w:lineRule="auto"/>
      </w:pPr>
      <w:r>
        <w:separator/>
      </w:r>
    </w:p>
  </w:endnote>
  <w:endnote w:type="continuationSeparator" w:id="0">
    <w:p w:rsidR="00B1281C" w:rsidRDefault="00B1281C" w:rsidP="00F24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81C" w:rsidRDefault="00B1281C" w:rsidP="00F24859">
      <w:pPr>
        <w:spacing w:after="0" w:line="240" w:lineRule="auto"/>
      </w:pPr>
      <w:r>
        <w:separator/>
      </w:r>
    </w:p>
  </w:footnote>
  <w:footnote w:type="continuationSeparator" w:id="0">
    <w:p w:rsidR="00B1281C" w:rsidRDefault="00B1281C" w:rsidP="00F24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DEF"/>
    <w:rsid w:val="00013D62"/>
    <w:rsid w:val="00017ADD"/>
    <w:rsid w:val="000826A0"/>
    <w:rsid w:val="00082FE0"/>
    <w:rsid w:val="00083CD5"/>
    <w:rsid w:val="000A6DE0"/>
    <w:rsid w:val="00110CFF"/>
    <w:rsid w:val="001330C9"/>
    <w:rsid w:val="00137750"/>
    <w:rsid w:val="00161A28"/>
    <w:rsid w:val="00190F05"/>
    <w:rsid w:val="001B7FFB"/>
    <w:rsid w:val="001E7E7B"/>
    <w:rsid w:val="002309A5"/>
    <w:rsid w:val="00286774"/>
    <w:rsid w:val="002A5B7E"/>
    <w:rsid w:val="002E40C9"/>
    <w:rsid w:val="002F354A"/>
    <w:rsid w:val="00372380"/>
    <w:rsid w:val="003C71F3"/>
    <w:rsid w:val="00405BB6"/>
    <w:rsid w:val="004B3541"/>
    <w:rsid w:val="004E16B1"/>
    <w:rsid w:val="0050172C"/>
    <w:rsid w:val="00511221"/>
    <w:rsid w:val="0052028A"/>
    <w:rsid w:val="00562929"/>
    <w:rsid w:val="005E3CA5"/>
    <w:rsid w:val="00637E07"/>
    <w:rsid w:val="00673580"/>
    <w:rsid w:val="006B3058"/>
    <w:rsid w:val="00747811"/>
    <w:rsid w:val="00873DAA"/>
    <w:rsid w:val="00875BA4"/>
    <w:rsid w:val="00877B14"/>
    <w:rsid w:val="00894F63"/>
    <w:rsid w:val="008A4E4F"/>
    <w:rsid w:val="00934D0C"/>
    <w:rsid w:val="009B1A65"/>
    <w:rsid w:val="009B35B8"/>
    <w:rsid w:val="009C1346"/>
    <w:rsid w:val="00A221FB"/>
    <w:rsid w:val="00A24AAF"/>
    <w:rsid w:val="00A84298"/>
    <w:rsid w:val="00A971D8"/>
    <w:rsid w:val="00AB6DEF"/>
    <w:rsid w:val="00AB7E3B"/>
    <w:rsid w:val="00B1281C"/>
    <w:rsid w:val="00B3664B"/>
    <w:rsid w:val="00B50C98"/>
    <w:rsid w:val="00B7396C"/>
    <w:rsid w:val="00B73FD9"/>
    <w:rsid w:val="00BA2389"/>
    <w:rsid w:val="00BA5195"/>
    <w:rsid w:val="00BC6CE9"/>
    <w:rsid w:val="00BE4652"/>
    <w:rsid w:val="00BE5DFE"/>
    <w:rsid w:val="00C037EB"/>
    <w:rsid w:val="00CD09B4"/>
    <w:rsid w:val="00CE01E7"/>
    <w:rsid w:val="00CE6880"/>
    <w:rsid w:val="00D541EA"/>
    <w:rsid w:val="00DD3804"/>
    <w:rsid w:val="00DE7D84"/>
    <w:rsid w:val="00E8436B"/>
    <w:rsid w:val="00ED0EF9"/>
    <w:rsid w:val="00F24859"/>
    <w:rsid w:val="00F44054"/>
    <w:rsid w:val="00F448F2"/>
    <w:rsid w:val="00F67A40"/>
    <w:rsid w:val="00F82126"/>
    <w:rsid w:val="00F85798"/>
    <w:rsid w:val="00F9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EB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77B14"/>
    <w:pPr>
      <w:keepNext/>
      <w:spacing w:after="0" w:line="240" w:lineRule="auto"/>
      <w:jc w:val="right"/>
      <w:outlineLvl w:val="0"/>
    </w:pPr>
    <w:rPr>
      <w:rFonts w:eastAsia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77B14"/>
    <w:pPr>
      <w:keepNext/>
      <w:spacing w:after="0" w:line="240" w:lineRule="auto"/>
      <w:jc w:val="right"/>
      <w:outlineLvl w:val="1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7B14"/>
    <w:rPr>
      <w:rFonts w:eastAsia="Times New Roman"/>
      <w:b/>
      <w:sz w:val="28"/>
    </w:rPr>
  </w:style>
  <w:style w:type="character" w:customStyle="1" w:styleId="20">
    <w:name w:val="Заголовок 2 Знак"/>
    <w:basedOn w:val="a0"/>
    <w:link w:val="2"/>
    <w:rsid w:val="00877B14"/>
    <w:rPr>
      <w:rFonts w:eastAsia="Times New Roman"/>
      <w:b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DD3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804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248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4859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F248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4859"/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SouzRO</dc:creator>
  <cp:lastModifiedBy>SouzRO</cp:lastModifiedBy>
  <cp:revision>9</cp:revision>
  <cp:lastPrinted>2018-11-14T06:13:00Z</cp:lastPrinted>
  <dcterms:created xsi:type="dcterms:W3CDTF">2018-11-08T10:56:00Z</dcterms:created>
  <dcterms:modified xsi:type="dcterms:W3CDTF">2018-11-19T09:43:00Z</dcterms:modified>
</cp:coreProperties>
</file>