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1" w:rsidRDefault="006F1BA1" w:rsidP="00F048A8">
      <w:pPr>
        <w:pStyle w:val="a3"/>
        <w:suppressAutoHyphens/>
        <w:ind w:firstLine="0"/>
        <w:jc w:val="right"/>
        <w:rPr>
          <w:sz w:val="19"/>
          <w:szCs w:val="19"/>
        </w:rPr>
      </w:pPr>
    </w:p>
    <w:p w:rsidR="00E817C7" w:rsidRPr="0048479A" w:rsidRDefault="00E817C7" w:rsidP="00F048A8">
      <w:pPr>
        <w:pStyle w:val="a3"/>
        <w:suppressAutoHyphens/>
        <w:ind w:firstLine="0"/>
        <w:jc w:val="right"/>
        <w:rPr>
          <w:sz w:val="19"/>
          <w:szCs w:val="19"/>
        </w:rPr>
      </w:pPr>
      <w:r w:rsidRPr="0048479A">
        <w:rPr>
          <w:sz w:val="19"/>
          <w:szCs w:val="19"/>
        </w:rPr>
        <w:t>Утверждён  Правлением Союза работодателей</w:t>
      </w:r>
      <w:r w:rsidR="001F633F" w:rsidRPr="0048479A">
        <w:rPr>
          <w:sz w:val="19"/>
          <w:szCs w:val="19"/>
        </w:rPr>
        <w:t xml:space="preserve"> Ростовской области.</w:t>
      </w:r>
      <w:r w:rsidR="00EE520B">
        <w:rPr>
          <w:sz w:val="19"/>
          <w:szCs w:val="19"/>
        </w:rPr>
        <w:t xml:space="preserve">  </w:t>
      </w:r>
      <w:r w:rsidR="001F633F" w:rsidRPr="0048479A">
        <w:rPr>
          <w:sz w:val="19"/>
          <w:szCs w:val="19"/>
        </w:rPr>
        <w:t xml:space="preserve"> Протокол </w:t>
      </w:r>
      <w:r w:rsidR="00F81382">
        <w:rPr>
          <w:sz w:val="19"/>
          <w:szCs w:val="19"/>
        </w:rPr>
        <w:t xml:space="preserve"> </w:t>
      </w:r>
      <w:r w:rsidR="001F633F" w:rsidRPr="0048479A">
        <w:rPr>
          <w:sz w:val="19"/>
          <w:szCs w:val="19"/>
        </w:rPr>
        <w:t>№</w:t>
      </w:r>
      <w:r w:rsidR="00B8358F">
        <w:rPr>
          <w:sz w:val="19"/>
          <w:szCs w:val="19"/>
        </w:rPr>
        <w:t xml:space="preserve"> </w:t>
      </w:r>
      <w:r w:rsidR="00DC1ECD">
        <w:rPr>
          <w:sz w:val="19"/>
          <w:szCs w:val="19"/>
        </w:rPr>
        <w:t xml:space="preserve"> </w:t>
      </w:r>
      <w:r w:rsidR="002F275F">
        <w:rPr>
          <w:sz w:val="19"/>
          <w:szCs w:val="19"/>
        </w:rPr>
        <w:t xml:space="preserve"> </w:t>
      </w:r>
      <w:r w:rsidR="00542608">
        <w:rPr>
          <w:sz w:val="19"/>
          <w:szCs w:val="19"/>
        </w:rPr>
        <w:t xml:space="preserve">70 </w:t>
      </w:r>
      <w:r w:rsidRPr="0048479A">
        <w:rPr>
          <w:sz w:val="19"/>
          <w:szCs w:val="19"/>
        </w:rPr>
        <w:t xml:space="preserve"> от </w:t>
      </w:r>
      <w:r w:rsidR="00E31359">
        <w:rPr>
          <w:sz w:val="19"/>
          <w:szCs w:val="19"/>
        </w:rPr>
        <w:t xml:space="preserve"> </w:t>
      </w:r>
      <w:r w:rsidR="00542608">
        <w:rPr>
          <w:sz w:val="19"/>
          <w:szCs w:val="19"/>
        </w:rPr>
        <w:t>30 июня</w:t>
      </w:r>
      <w:r w:rsidR="00B8588C">
        <w:rPr>
          <w:sz w:val="19"/>
          <w:szCs w:val="19"/>
        </w:rPr>
        <w:t xml:space="preserve"> </w:t>
      </w:r>
      <w:r w:rsidR="00542608">
        <w:rPr>
          <w:sz w:val="19"/>
          <w:szCs w:val="19"/>
        </w:rPr>
        <w:t xml:space="preserve"> </w:t>
      </w:r>
      <w:r w:rsidR="00E31359">
        <w:rPr>
          <w:sz w:val="19"/>
          <w:szCs w:val="19"/>
        </w:rPr>
        <w:t xml:space="preserve"> </w:t>
      </w:r>
      <w:r w:rsidRPr="0048479A">
        <w:rPr>
          <w:sz w:val="19"/>
          <w:szCs w:val="19"/>
        </w:rPr>
        <w:t>20</w:t>
      </w:r>
      <w:r w:rsidR="006F1BA1">
        <w:rPr>
          <w:sz w:val="19"/>
          <w:szCs w:val="19"/>
        </w:rPr>
        <w:t>21</w:t>
      </w:r>
      <w:r w:rsidRPr="0048479A">
        <w:rPr>
          <w:sz w:val="19"/>
          <w:szCs w:val="19"/>
        </w:rPr>
        <w:t xml:space="preserve"> года.</w:t>
      </w:r>
    </w:p>
    <w:p w:rsidR="00E817C7" w:rsidRPr="0048479A" w:rsidRDefault="00E817C7" w:rsidP="0075203D">
      <w:pPr>
        <w:pStyle w:val="a3"/>
        <w:suppressAutoHyphens/>
        <w:ind w:firstLine="0"/>
        <w:rPr>
          <w:sz w:val="19"/>
          <w:szCs w:val="19"/>
        </w:rPr>
      </w:pPr>
    </w:p>
    <w:p w:rsidR="004A50CE" w:rsidRPr="0048479A" w:rsidRDefault="004A50CE" w:rsidP="0075203D">
      <w:pPr>
        <w:pStyle w:val="a3"/>
        <w:suppressAutoHyphens/>
        <w:ind w:firstLine="0"/>
        <w:rPr>
          <w:b/>
          <w:sz w:val="19"/>
          <w:szCs w:val="19"/>
        </w:rPr>
      </w:pPr>
      <w:r w:rsidRPr="0048479A">
        <w:rPr>
          <w:b/>
          <w:sz w:val="19"/>
          <w:szCs w:val="19"/>
        </w:rPr>
        <w:t xml:space="preserve">План основных мероприятий Союза работодателей Ростовской области на </w:t>
      </w:r>
      <w:r w:rsidR="00B64BA3" w:rsidRPr="0048479A">
        <w:rPr>
          <w:b/>
          <w:sz w:val="19"/>
          <w:szCs w:val="19"/>
        </w:rPr>
        <w:t>второе</w:t>
      </w:r>
      <w:r w:rsidRPr="0048479A">
        <w:rPr>
          <w:b/>
          <w:sz w:val="19"/>
          <w:szCs w:val="19"/>
        </w:rPr>
        <w:t xml:space="preserve"> полугодие 20</w:t>
      </w:r>
      <w:r w:rsidR="002D56E4">
        <w:rPr>
          <w:b/>
          <w:sz w:val="19"/>
          <w:szCs w:val="19"/>
        </w:rPr>
        <w:t>21</w:t>
      </w:r>
      <w:r w:rsidR="002E09E2" w:rsidRPr="0048479A">
        <w:rPr>
          <w:b/>
          <w:sz w:val="19"/>
          <w:szCs w:val="19"/>
        </w:rPr>
        <w:t xml:space="preserve"> </w:t>
      </w:r>
      <w:r w:rsidRPr="0048479A">
        <w:rPr>
          <w:b/>
          <w:sz w:val="19"/>
          <w:szCs w:val="19"/>
        </w:rPr>
        <w:t xml:space="preserve">года </w:t>
      </w:r>
    </w:p>
    <w:p w:rsidR="000F2BFA" w:rsidRPr="0048479A" w:rsidRDefault="000F2BFA">
      <w:pPr>
        <w:pStyle w:val="a4"/>
        <w:suppressAutoHyphens/>
        <w:rPr>
          <w:sz w:val="19"/>
          <w:szCs w:val="19"/>
        </w:rPr>
      </w:pPr>
    </w:p>
    <w:tbl>
      <w:tblPr>
        <w:tblW w:w="16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494"/>
        <w:gridCol w:w="32"/>
        <w:gridCol w:w="1527"/>
        <w:gridCol w:w="33"/>
        <w:gridCol w:w="2376"/>
        <w:gridCol w:w="33"/>
        <w:gridCol w:w="1418"/>
        <w:gridCol w:w="142"/>
        <w:gridCol w:w="1276"/>
      </w:tblGrid>
      <w:tr w:rsidR="004A50C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№ п/п</w:t>
            </w:r>
          </w:p>
        </w:tc>
        <w:tc>
          <w:tcPr>
            <w:tcW w:w="9494" w:type="dxa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Срок</w:t>
            </w:r>
          </w:p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исполнения</w:t>
            </w:r>
          </w:p>
        </w:tc>
        <w:tc>
          <w:tcPr>
            <w:tcW w:w="2409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Исполнитель</w:t>
            </w:r>
          </w:p>
        </w:tc>
        <w:tc>
          <w:tcPr>
            <w:tcW w:w="1451" w:type="dxa"/>
            <w:gridSpan w:val="2"/>
          </w:tcPr>
          <w:p w:rsidR="004A50CE" w:rsidRPr="0048479A" w:rsidRDefault="004A50CE" w:rsidP="000B345B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Форма отчетности</w:t>
            </w:r>
          </w:p>
        </w:tc>
      </w:tr>
      <w:tr w:rsidR="004A50CE" w:rsidRPr="0048479A" w:rsidTr="00C15FA9">
        <w:trPr>
          <w:gridAfter w:val="2"/>
          <w:wAfter w:w="1418" w:type="dxa"/>
          <w:cantSplit/>
          <w:trHeight w:val="220"/>
        </w:trPr>
        <w:tc>
          <w:tcPr>
            <w:tcW w:w="15451" w:type="dxa"/>
            <w:gridSpan w:val="8"/>
          </w:tcPr>
          <w:p w:rsidR="004A50CE" w:rsidRPr="0048479A" w:rsidRDefault="00415000" w:rsidP="009632C8">
            <w:pPr>
              <w:pStyle w:val="a4"/>
              <w:suppressAutoHyphens/>
              <w:rPr>
                <w:sz w:val="19"/>
                <w:szCs w:val="19"/>
              </w:rPr>
            </w:pPr>
            <w:r w:rsidRPr="005D4E84">
              <w:rPr>
                <w:sz w:val="24"/>
                <w:szCs w:val="24"/>
              </w:rPr>
              <w:t>I. Приоритетные направления экономической политики</w:t>
            </w:r>
          </w:p>
        </w:tc>
      </w:tr>
      <w:tr w:rsidR="0006500B" w:rsidRPr="0048479A" w:rsidTr="00415000">
        <w:trPr>
          <w:gridAfter w:val="2"/>
          <w:wAfter w:w="1418" w:type="dxa"/>
          <w:trHeight w:val="575"/>
        </w:trPr>
        <w:tc>
          <w:tcPr>
            <w:tcW w:w="538" w:type="dxa"/>
          </w:tcPr>
          <w:p w:rsidR="0006500B" w:rsidRPr="0048479A" w:rsidRDefault="0006500B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483A31" w:rsidRPr="005D324B" w:rsidRDefault="00415000" w:rsidP="003005F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5D324B">
              <w:rPr>
                <w:b w:val="0"/>
                <w:sz w:val="19"/>
                <w:szCs w:val="19"/>
              </w:rPr>
              <w:t>Расширенное заседание Правления Союза работодателей Ростовской области с повесткой дня: «</w:t>
            </w:r>
            <w:r w:rsidR="003005F0" w:rsidRPr="005D324B">
              <w:rPr>
                <w:b w:val="0"/>
                <w:sz w:val="19"/>
                <w:szCs w:val="19"/>
              </w:rPr>
              <w:t>Цели устойчивого развития: социально-экономический аспект</w:t>
            </w:r>
            <w:r w:rsidRPr="005D324B"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  <w:gridSpan w:val="2"/>
          </w:tcPr>
          <w:p w:rsidR="0006500B" w:rsidRPr="0048479A" w:rsidRDefault="006277AC" w:rsidP="001F518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  <w:r w:rsidR="001F5185">
              <w:rPr>
                <w:b w:val="0"/>
                <w:sz w:val="19"/>
                <w:szCs w:val="19"/>
              </w:rPr>
              <w:t>2</w:t>
            </w:r>
            <w:r w:rsidR="009632C8">
              <w:rPr>
                <w:b w:val="0"/>
                <w:sz w:val="19"/>
                <w:szCs w:val="19"/>
              </w:rPr>
              <w:t xml:space="preserve"> </w:t>
            </w:r>
            <w:r w:rsidR="00657184">
              <w:rPr>
                <w:b w:val="0"/>
                <w:sz w:val="19"/>
                <w:szCs w:val="19"/>
              </w:rPr>
              <w:t>октябр</w:t>
            </w:r>
            <w:r w:rsidR="009632C8">
              <w:rPr>
                <w:b w:val="0"/>
                <w:sz w:val="19"/>
                <w:szCs w:val="19"/>
              </w:rPr>
              <w:t>я</w:t>
            </w:r>
          </w:p>
        </w:tc>
        <w:tc>
          <w:tcPr>
            <w:tcW w:w="2409" w:type="dxa"/>
            <w:gridSpan w:val="2"/>
          </w:tcPr>
          <w:p w:rsidR="0006500B" w:rsidRPr="0048479A" w:rsidRDefault="0006500B" w:rsidP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FA79EE">
              <w:rPr>
                <w:b w:val="0"/>
                <w:sz w:val="19"/>
                <w:szCs w:val="19"/>
              </w:rPr>
              <w:t>,</w:t>
            </w:r>
          </w:p>
          <w:p w:rsidR="0006500B" w:rsidRPr="0048479A" w:rsidRDefault="0006500B" w:rsidP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06500B" w:rsidRPr="0048479A" w:rsidRDefault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83A31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483A31" w:rsidRPr="0048479A" w:rsidRDefault="00483A3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483A31" w:rsidRDefault="00483A31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по</w:t>
            </w:r>
            <w:r w:rsidR="0027492E">
              <w:rPr>
                <w:b w:val="0"/>
                <w:sz w:val="19"/>
                <w:szCs w:val="19"/>
              </w:rPr>
              <w:t xml:space="preserve"> </w:t>
            </w:r>
            <w:r w:rsidR="006C3BCD">
              <w:rPr>
                <w:b w:val="0"/>
                <w:sz w:val="19"/>
                <w:szCs w:val="19"/>
              </w:rPr>
              <w:t xml:space="preserve">участию бизнес-сообщества  в корректировке Стратегии социально-экономического развития Ростовской области на период до 2030 года с условиях  </w:t>
            </w:r>
            <w:r w:rsidR="0027492E">
              <w:rPr>
                <w:b w:val="0"/>
                <w:sz w:val="19"/>
                <w:szCs w:val="19"/>
              </w:rPr>
              <w:t>преодолению экономических последствий коронавирусной инфекции</w:t>
            </w:r>
            <w:r w:rsidR="00A74369">
              <w:rPr>
                <w:b w:val="0"/>
                <w:sz w:val="19"/>
                <w:szCs w:val="19"/>
              </w:rPr>
              <w:t xml:space="preserve"> по направлениям:</w:t>
            </w:r>
          </w:p>
          <w:p w:rsidR="00A74369" w:rsidRDefault="00A74369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инвестиции и инновации; - производительность труда; -  экспорт и ВЭД, туризм;</w:t>
            </w:r>
          </w:p>
          <w:p w:rsidR="0027492E" w:rsidRPr="0048479A" w:rsidRDefault="0027492E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483A31" w:rsidRPr="0048479A" w:rsidRDefault="007D7668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  <w:r w:rsidR="00483A31" w:rsidRPr="0048479A">
              <w:rPr>
                <w:b w:val="0"/>
                <w:sz w:val="19"/>
                <w:szCs w:val="19"/>
              </w:rPr>
              <w:t xml:space="preserve"> - </w:t>
            </w:r>
            <w:r w:rsidR="00D830C6">
              <w:rPr>
                <w:b w:val="0"/>
                <w:sz w:val="19"/>
                <w:szCs w:val="19"/>
              </w:rPr>
              <w:t>ноябрь</w:t>
            </w:r>
          </w:p>
        </w:tc>
        <w:tc>
          <w:tcPr>
            <w:tcW w:w="2409" w:type="dxa"/>
            <w:gridSpan w:val="2"/>
          </w:tcPr>
          <w:p w:rsidR="00483A31" w:rsidRPr="0048479A" w:rsidRDefault="00483A31" w:rsidP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FA79EE">
              <w:rPr>
                <w:b w:val="0"/>
                <w:sz w:val="19"/>
                <w:szCs w:val="19"/>
              </w:rPr>
              <w:t>,</w:t>
            </w:r>
          </w:p>
          <w:p w:rsidR="00483A31" w:rsidRPr="0003185C" w:rsidRDefault="00483A31" w:rsidP="00483A31">
            <w:pPr>
              <w:pStyle w:val="a4"/>
              <w:suppressAutoHyphens/>
              <w:rPr>
                <w:b w:val="0"/>
                <w:sz w:val="18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  <w:r w:rsidR="00D6336C">
              <w:rPr>
                <w:b w:val="0"/>
                <w:sz w:val="19"/>
                <w:szCs w:val="19"/>
              </w:rPr>
              <w:t>,</w:t>
            </w:r>
            <w:r w:rsidR="00D6336C" w:rsidRPr="00D6336C">
              <w:rPr>
                <w:sz w:val="19"/>
                <w:szCs w:val="19"/>
              </w:rPr>
              <w:t xml:space="preserve"> </w:t>
            </w:r>
            <w:r w:rsidR="00D6336C" w:rsidRPr="00D6336C">
              <w:rPr>
                <w:b w:val="0"/>
                <w:sz w:val="19"/>
                <w:szCs w:val="19"/>
              </w:rPr>
              <w:t xml:space="preserve">члены </w:t>
            </w:r>
            <w:r w:rsidR="00D6336C">
              <w:rPr>
                <w:b w:val="0"/>
                <w:sz w:val="19"/>
                <w:szCs w:val="19"/>
              </w:rPr>
              <w:t>Союза работодателей РО</w:t>
            </w:r>
          </w:p>
        </w:tc>
        <w:tc>
          <w:tcPr>
            <w:tcW w:w="1451" w:type="dxa"/>
            <w:gridSpan w:val="2"/>
          </w:tcPr>
          <w:p w:rsidR="00483A31" w:rsidRPr="0048479A" w:rsidRDefault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B30EE3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B30EE3" w:rsidRPr="0048479A" w:rsidRDefault="00B30EE3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B30EE3" w:rsidRDefault="00B30EE3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Подготовить предложения по формированию нормативно - правовой базы по вопросам:</w:t>
            </w:r>
          </w:p>
          <w:p w:rsidR="00B30EE3" w:rsidRDefault="00B30EE3" w:rsidP="00B30EE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- поддержки формирования индустриальных парков; </w:t>
            </w:r>
          </w:p>
          <w:p w:rsidR="00B30EE3" w:rsidRPr="0048479A" w:rsidRDefault="00B30EE3" w:rsidP="00B30EE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диверсификации продукции оборонных предприятий (совместно с ТПП РО и региональным отделением Союзмаша</w:t>
            </w:r>
            <w:r w:rsidR="006C0F72">
              <w:rPr>
                <w:b w:val="0"/>
                <w:sz w:val="19"/>
                <w:szCs w:val="19"/>
              </w:rPr>
              <w:t xml:space="preserve"> России</w:t>
            </w:r>
            <w:r>
              <w:rPr>
                <w:b w:val="0"/>
                <w:sz w:val="19"/>
                <w:szCs w:val="19"/>
              </w:rPr>
              <w:t xml:space="preserve">) </w:t>
            </w:r>
          </w:p>
        </w:tc>
        <w:tc>
          <w:tcPr>
            <w:tcW w:w="1559" w:type="dxa"/>
            <w:gridSpan w:val="2"/>
          </w:tcPr>
          <w:p w:rsidR="00B30EE3" w:rsidRPr="0048479A" w:rsidRDefault="00B30EE3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2F275F">
              <w:rPr>
                <w:b w:val="0"/>
                <w:sz w:val="19"/>
                <w:szCs w:val="19"/>
              </w:rPr>
              <w:t>Весь период</w:t>
            </w:r>
            <w:r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B30EE3" w:rsidRPr="0048479A" w:rsidRDefault="00B30EE3" w:rsidP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B30EE3" w:rsidRPr="0048479A" w:rsidRDefault="00B30EE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2F275F" w:rsidRPr="0048479A" w:rsidTr="0027492E">
        <w:trPr>
          <w:gridAfter w:val="2"/>
          <w:wAfter w:w="1418" w:type="dxa"/>
          <w:trHeight w:val="444"/>
        </w:trPr>
        <w:tc>
          <w:tcPr>
            <w:tcW w:w="538" w:type="dxa"/>
          </w:tcPr>
          <w:p w:rsidR="002F275F" w:rsidRPr="0048479A" w:rsidRDefault="002F275F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2F275F" w:rsidRPr="0048479A" w:rsidRDefault="002F275F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Принять участие в работе </w:t>
            </w:r>
            <w:r w:rsidR="0027492E">
              <w:rPr>
                <w:b w:val="0"/>
                <w:sz w:val="19"/>
                <w:szCs w:val="19"/>
              </w:rPr>
              <w:t>Южного научно-образовательного центра, созданного на площадке ДГТУ</w:t>
            </w:r>
            <w:r w:rsidR="00FA79EE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2F275F" w:rsidRPr="0048479A" w:rsidRDefault="002F275F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2F275F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27492E" w:rsidRDefault="002F275F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27492E">
              <w:rPr>
                <w:b w:val="0"/>
                <w:sz w:val="19"/>
                <w:szCs w:val="19"/>
              </w:rPr>
              <w:t xml:space="preserve">, </w:t>
            </w:r>
          </w:p>
          <w:p w:rsidR="002F275F" w:rsidRPr="0048479A" w:rsidRDefault="0027492E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</w:t>
            </w:r>
            <w:r w:rsidRPr="0027492E">
              <w:rPr>
                <w:b w:val="0"/>
                <w:sz w:val="19"/>
                <w:szCs w:val="19"/>
              </w:rPr>
              <w:t>лены Правления</w:t>
            </w:r>
            <w:r>
              <w:rPr>
                <w:b w:val="0"/>
                <w:sz w:val="19"/>
                <w:szCs w:val="19"/>
              </w:rPr>
              <w:t>,</w:t>
            </w:r>
          </w:p>
          <w:p w:rsidR="002F275F" w:rsidRPr="0048479A" w:rsidRDefault="002F275F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F275F" w:rsidRPr="0048479A" w:rsidRDefault="002F275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8003C6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8003C6" w:rsidRPr="0048479A" w:rsidRDefault="008003C6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8003C6" w:rsidRPr="005D324B" w:rsidRDefault="00262201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5D324B">
              <w:rPr>
                <w:b w:val="0"/>
                <w:sz w:val="19"/>
                <w:szCs w:val="19"/>
              </w:rPr>
              <w:t xml:space="preserve">Организовать участие организаций </w:t>
            </w:r>
            <w:r w:rsidR="00E31359" w:rsidRPr="005D324B">
              <w:rPr>
                <w:b w:val="0"/>
                <w:sz w:val="19"/>
                <w:szCs w:val="19"/>
              </w:rPr>
              <w:t xml:space="preserve">Ростовской </w:t>
            </w:r>
            <w:r w:rsidRPr="005D324B">
              <w:rPr>
                <w:b w:val="0"/>
                <w:sz w:val="19"/>
                <w:szCs w:val="19"/>
              </w:rPr>
              <w:t>области в ежегодном конкурсе РСПП «</w:t>
            </w:r>
            <w:r w:rsidR="004D26C7" w:rsidRPr="005D324B">
              <w:rPr>
                <w:b w:val="0"/>
                <w:sz w:val="19"/>
                <w:szCs w:val="19"/>
              </w:rPr>
              <w:t>Лидеры российского бизнеса:</w:t>
            </w:r>
            <w:r w:rsidRPr="005D324B">
              <w:rPr>
                <w:b w:val="0"/>
                <w:sz w:val="19"/>
                <w:szCs w:val="19"/>
              </w:rPr>
              <w:t xml:space="preserve"> </w:t>
            </w:r>
            <w:r w:rsidR="004D26C7" w:rsidRPr="005D324B">
              <w:rPr>
                <w:b w:val="0"/>
                <w:sz w:val="19"/>
                <w:szCs w:val="19"/>
              </w:rPr>
              <w:t>д</w:t>
            </w:r>
            <w:r w:rsidRPr="005D324B">
              <w:rPr>
                <w:b w:val="0"/>
                <w:sz w:val="19"/>
                <w:szCs w:val="19"/>
              </w:rPr>
              <w:t>инамика</w:t>
            </w:r>
            <w:r w:rsidR="004D26C7" w:rsidRPr="005D324B">
              <w:rPr>
                <w:b w:val="0"/>
                <w:sz w:val="19"/>
                <w:szCs w:val="19"/>
              </w:rPr>
              <w:t xml:space="preserve"> и</w:t>
            </w:r>
            <w:r w:rsidR="0027492E" w:rsidRPr="005D324B">
              <w:rPr>
                <w:b w:val="0"/>
                <w:sz w:val="19"/>
                <w:szCs w:val="19"/>
              </w:rPr>
              <w:t xml:space="preserve"> ответственность – 202</w:t>
            </w:r>
            <w:r w:rsidR="00D830C6" w:rsidRPr="005D324B">
              <w:rPr>
                <w:b w:val="0"/>
                <w:sz w:val="19"/>
                <w:szCs w:val="19"/>
              </w:rPr>
              <w:t>1</w:t>
            </w:r>
            <w:r w:rsidRPr="005D324B">
              <w:rPr>
                <w:b w:val="0"/>
                <w:sz w:val="19"/>
                <w:szCs w:val="19"/>
              </w:rPr>
              <w:t>»</w:t>
            </w:r>
            <w:r w:rsidR="003B6C87" w:rsidRPr="005D324B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8003C6" w:rsidRPr="0048479A" w:rsidRDefault="0085308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ноябрь-декабрь</w:t>
            </w:r>
          </w:p>
        </w:tc>
        <w:tc>
          <w:tcPr>
            <w:tcW w:w="2409" w:type="dxa"/>
            <w:gridSpan w:val="2"/>
          </w:tcPr>
          <w:p w:rsidR="008003C6" w:rsidRPr="0048479A" w:rsidRDefault="008003C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FA79EE">
              <w:rPr>
                <w:b w:val="0"/>
                <w:sz w:val="19"/>
                <w:szCs w:val="19"/>
              </w:rPr>
              <w:t>,</w:t>
            </w:r>
          </w:p>
          <w:p w:rsidR="008003C6" w:rsidRPr="0048479A" w:rsidRDefault="00FA79E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="008003C6" w:rsidRPr="0048479A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51" w:type="dxa"/>
            <w:gridSpan w:val="2"/>
          </w:tcPr>
          <w:p w:rsidR="008003C6" w:rsidRPr="0048479A" w:rsidRDefault="008003C6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4A50CE" w:rsidRPr="0048479A" w:rsidTr="00C15FA9">
        <w:trPr>
          <w:gridAfter w:val="2"/>
          <w:wAfter w:w="1418" w:type="dxa"/>
          <w:trHeight w:val="403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47B29" w:rsidRPr="0048479A" w:rsidRDefault="00F47B2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</w:t>
            </w:r>
            <w:r w:rsidR="00E60BF7" w:rsidRPr="0048479A">
              <w:rPr>
                <w:b w:val="0"/>
                <w:sz w:val="19"/>
                <w:szCs w:val="19"/>
              </w:rPr>
              <w:t xml:space="preserve"> деятельности</w:t>
            </w:r>
            <w:r w:rsidRPr="0048479A">
              <w:rPr>
                <w:b w:val="0"/>
                <w:sz w:val="19"/>
                <w:szCs w:val="19"/>
              </w:rPr>
              <w:t>:</w:t>
            </w:r>
          </w:p>
          <w:p w:rsidR="008467E0" w:rsidRPr="0048479A" w:rsidRDefault="008467E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Совета по инвестициям;</w:t>
            </w:r>
          </w:p>
          <w:p w:rsidR="008467E0" w:rsidRPr="0048479A" w:rsidRDefault="008467E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Общественных совет</w:t>
            </w:r>
            <w:r w:rsidR="00865DF2" w:rsidRPr="0048479A">
              <w:rPr>
                <w:b w:val="0"/>
                <w:sz w:val="19"/>
                <w:szCs w:val="19"/>
              </w:rPr>
              <w:t xml:space="preserve">ов при отраслевых министерствах и федеральных органах власти, работающих </w:t>
            </w:r>
            <w:r w:rsidR="00117B37" w:rsidRPr="0048479A">
              <w:rPr>
                <w:b w:val="0"/>
                <w:sz w:val="19"/>
                <w:szCs w:val="19"/>
              </w:rPr>
              <w:t>в</w:t>
            </w:r>
            <w:r w:rsidR="00865DF2" w:rsidRPr="0048479A">
              <w:rPr>
                <w:b w:val="0"/>
                <w:sz w:val="19"/>
                <w:szCs w:val="19"/>
              </w:rPr>
              <w:t xml:space="preserve"> регионе;</w:t>
            </w:r>
          </w:p>
          <w:p w:rsidR="00F47B29" w:rsidRPr="0048479A" w:rsidRDefault="004E492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F47B29" w:rsidRPr="0048479A">
              <w:rPr>
                <w:b w:val="0"/>
                <w:sz w:val="19"/>
                <w:szCs w:val="19"/>
              </w:rPr>
              <w:t xml:space="preserve">- </w:t>
            </w:r>
            <w:r w:rsidR="008467E0" w:rsidRPr="0048479A">
              <w:rPr>
                <w:b w:val="0"/>
                <w:sz w:val="19"/>
                <w:szCs w:val="19"/>
              </w:rPr>
              <w:t>С</w:t>
            </w:r>
            <w:r w:rsidR="00F47B29" w:rsidRPr="0048479A">
              <w:rPr>
                <w:b w:val="0"/>
                <w:sz w:val="19"/>
                <w:szCs w:val="19"/>
              </w:rPr>
              <w:t>овета по предпринимательству,</w:t>
            </w:r>
          </w:p>
          <w:p w:rsidR="004E492F" w:rsidRPr="0048479A" w:rsidRDefault="004E492F" w:rsidP="0030272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F47B29" w:rsidRPr="0048479A">
              <w:rPr>
                <w:b w:val="0"/>
                <w:sz w:val="19"/>
                <w:szCs w:val="19"/>
              </w:rPr>
              <w:t xml:space="preserve">- </w:t>
            </w:r>
            <w:r w:rsidR="000641C9" w:rsidRPr="0048479A">
              <w:rPr>
                <w:b w:val="0"/>
                <w:sz w:val="19"/>
                <w:szCs w:val="19"/>
              </w:rPr>
              <w:t>областной межведомственной комиссии по преодолению барьеров на пути развития предпринимательства</w:t>
            </w:r>
            <w:r w:rsidR="006A4372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565633" w:rsidRPr="0048479A" w:rsidRDefault="00565633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8467E0" w:rsidRPr="0048479A" w:rsidRDefault="008467E0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565633" w:rsidRPr="0048479A" w:rsidRDefault="00565633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8467E0" w:rsidRPr="0048479A" w:rsidRDefault="008467E0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E492F" w:rsidRPr="0048479A" w:rsidRDefault="004E492F" w:rsidP="004E492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A50CE" w:rsidRPr="0048479A" w:rsidRDefault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0641C9" w:rsidRPr="0048479A" w:rsidRDefault="00FA79EE" w:rsidP="000641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</w:t>
            </w:r>
            <w:r w:rsidR="004A50CE" w:rsidRPr="0048479A">
              <w:rPr>
                <w:b w:val="0"/>
                <w:sz w:val="19"/>
                <w:szCs w:val="19"/>
              </w:rPr>
              <w:t>лены Президиума</w:t>
            </w:r>
            <w:r w:rsidR="00ED553D" w:rsidRPr="0048479A">
              <w:rPr>
                <w:b w:val="0"/>
                <w:sz w:val="19"/>
                <w:szCs w:val="19"/>
              </w:rPr>
              <w:t xml:space="preserve"> </w:t>
            </w:r>
          </w:p>
          <w:p w:rsidR="0051193B" w:rsidRPr="0048479A" w:rsidRDefault="0051193B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A05BF" w:rsidRPr="0048479A" w:rsidRDefault="00EA05BF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A50CE" w:rsidRPr="0048479A" w:rsidRDefault="006175C0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</w:t>
            </w:r>
            <w:r w:rsidR="004A50CE" w:rsidRPr="0048479A">
              <w:rPr>
                <w:b w:val="0"/>
                <w:sz w:val="19"/>
                <w:szCs w:val="19"/>
              </w:rPr>
              <w:t>ланы</w:t>
            </w:r>
            <w:r w:rsidR="00ED553D" w:rsidRPr="0048479A">
              <w:rPr>
                <w:b w:val="0"/>
                <w:sz w:val="19"/>
                <w:szCs w:val="19"/>
              </w:rPr>
              <w:t xml:space="preserve"> работ</w:t>
            </w:r>
          </w:p>
          <w:p w:rsidR="00E731EB" w:rsidRPr="0048479A" w:rsidRDefault="00E731EB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E731EB" w:rsidRPr="0048479A" w:rsidRDefault="00E731EB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A50C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8962BA" w:rsidRPr="0027492E" w:rsidRDefault="00D12FCE" w:rsidP="00FA79E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Международной бизнес конференции «Инновации. Инвестиции» в ходе Юбилейного (30 лет) фестиваля «Славянский базар в Витебске»</w:t>
            </w:r>
          </w:p>
        </w:tc>
        <w:tc>
          <w:tcPr>
            <w:tcW w:w="1559" w:type="dxa"/>
            <w:gridSpan w:val="2"/>
          </w:tcPr>
          <w:p w:rsidR="00582F99" w:rsidRPr="0048479A" w:rsidRDefault="00582F99" w:rsidP="00533D1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B20739" w:rsidRPr="0048479A" w:rsidRDefault="00D12FCE" w:rsidP="00BC5E1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15-16 июля</w:t>
            </w:r>
          </w:p>
        </w:tc>
        <w:tc>
          <w:tcPr>
            <w:tcW w:w="2409" w:type="dxa"/>
            <w:gridSpan w:val="2"/>
          </w:tcPr>
          <w:p w:rsidR="004A50CE" w:rsidRPr="0048479A" w:rsidRDefault="00925791" w:rsidP="003532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4A50CE" w:rsidRPr="0048479A" w:rsidRDefault="0033750E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5D324B" w:rsidRDefault="00FA79EE" w:rsidP="009257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5D324B">
              <w:rPr>
                <w:b w:val="0"/>
                <w:sz w:val="19"/>
                <w:szCs w:val="19"/>
              </w:rPr>
              <w:t>Принять участие в онлайн-мероприятиях Недели российского бизнеса и съезде РСПП</w:t>
            </w:r>
            <w:r w:rsidR="005C657D" w:rsidRPr="005D324B">
              <w:rPr>
                <w:b w:val="0"/>
                <w:sz w:val="19"/>
                <w:szCs w:val="19"/>
              </w:rPr>
              <w:t xml:space="preserve"> в г. Москве</w:t>
            </w:r>
            <w:r w:rsidRPr="005D324B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FA79EE" w:rsidRPr="0048479A" w:rsidRDefault="00D12FCE" w:rsidP="00BB7D7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FA79EE" w:rsidRPr="0048479A" w:rsidRDefault="00FA79EE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>
              <w:rPr>
                <w:b w:val="0"/>
                <w:sz w:val="19"/>
                <w:szCs w:val="19"/>
              </w:rPr>
              <w:t>,</w:t>
            </w:r>
          </w:p>
          <w:p w:rsidR="00FA79EE" w:rsidRPr="0048479A" w:rsidRDefault="00FA79EE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48479A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51" w:type="dxa"/>
            <w:gridSpan w:val="2"/>
          </w:tcPr>
          <w:p w:rsidR="00FA79EE" w:rsidRPr="0048479A" w:rsidRDefault="00FA79EE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E37A01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E37A01" w:rsidRPr="0048479A" w:rsidRDefault="00E37A0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37A01" w:rsidRPr="0048479A" w:rsidRDefault="00E37A01" w:rsidP="00280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мониторинг состояния предпринимательского климата в регионе (Индекс деловой среды</w:t>
            </w:r>
            <w:r>
              <w:rPr>
                <w:b w:val="0"/>
                <w:sz w:val="19"/>
                <w:szCs w:val="19"/>
              </w:rPr>
              <w:t xml:space="preserve"> РСПП</w:t>
            </w:r>
            <w:r w:rsidRPr="0048479A">
              <w:rPr>
                <w:b w:val="0"/>
                <w:sz w:val="19"/>
                <w:szCs w:val="19"/>
              </w:rPr>
              <w:t>)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E37A01" w:rsidRPr="0048479A" w:rsidRDefault="00E37A01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</w:t>
            </w:r>
            <w:r>
              <w:rPr>
                <w:b w:val="0"/>
                <w:sz w:val="19"/>
                <w:szCs w:val="19"/>
              </w:rPr>
              <w:t>месячно</w:t>
            </w:r>
          </w:p>
        </w:tc>
        <w:tc>
          <w:tcPr>
            <w:tcW w:w="2409" w:type="dxa"/>
            <w:gridSpan w:val="2"/>
          </w:tcPr>
          <w:p w:rsidR="00E37A01" w:rsidRPr="0048479A" w:rsidRDefault="00E37A01" w:rsidP="00874438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E37A01" w:rsidRPr="0048479A" w:rsidRDefault="00E37A01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E37A01" w:rsidRPr="0048479A" w:rsidRDefault="00E37A01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0F3A3A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0F3A3A" w:rsidRPr="0048479A" w:rsidRDefault="000F3A3A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0F3A3A" w:rsidRPr="0048479A" w:rsidRDefault="000F3A3A" w:rsidP="00280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оценке регулирования принимаемых и действующих нормативно-правовых актов на федера</w:t>
            </w:r>
            <w:r w:rsidR="00D105FE">
              <w:rPr>
                <w:b w:val="0"/>
                <w:sz w:val="19"/>
                <w:szCs w:val="19"/>
              </w:rPr>
              <w:t>льном и региональном уровнях</w:t>
            </w:r>
          </w:p>
        </w:tc>
        <w:tc>
          <w:tcPr>
            <w:tcW w:w="1559" w:type="dxa"/>
            <w:gridSpan w:val="2"/>
          </w:tcPr>
          <w:p w:rsidR="000F3A3A" w:rsidRPr="0048479A" w:rsidRDefault="00D105FE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0F3A3A" w:rsidRPr="0048479A" w:rsidRDefault="00D105FE" w:rsidP="00874438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0F3A3A" w:rsidRPr="0048479A" w:rsidRDefault="00D105FE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E37A01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E37A01" w:rsidRPr="0048479A" w:rsidRDefault="00E37A0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37A01" w:rsidRPr="0048479A" w:rsidRDefault="00D105FE" w:rsidP="00ED172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тематических онлайн - семинарах РСПП</w:t>
            </w:r>
          </w:p>
        </w:tc>
        <w:tc>
          <w:tcPr>
            <w:tcW w:w="1559" w:type="dxa"/>
            <w:gridSpan w:val="2"/>
          </w:tcPr>
          <w:p w:rsidR="00E37A01" w:rsidRPr="0048479A" w:rsidRDefault="00D105FE" w:rsidP="00D105F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E37A01" w:rsidRPr="0048479A" w:rsidRDefault="00E37A01" w:rsidP="00E41B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E37A01" w:rsidRPr="0048479A" w:rsidRDefault="00D105FE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Программы</w:t>
            </w:r>
          </w:p>
        </w:tc>
      </w:tr>
      <w:tr w:rsidR="00E37A01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E37A01" w:rsidRPr="0048479A" w:rsidRDefault="00E37A0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37A01" w:rsidRPr="0048479A" w:rsidRDefault="00E37A01" w:rsidP="00ED172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отчётных мероприятиях контрольно надзорных органов.</w:t>
            </w:r>
          </w:p>
        </w:tc>
        <w:tc>
          <w:tcPr>
            <w:tcW w:w="1559" w:type="dxa"/>
            <w:gridSpan w:val="2"/>
          </w:tcPr>
          <w:p w:rsidR="00E37A01" w:rsidRPr="0048479A" w:rsidRDefault="00E37A01" w:rsidP="005C11B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июль–декабрь</w:t>
            </w:r>
          </w:p>
        </w:tc>
        <w:tc>
          <w:tcPr>
            <w:tcW w:w="2409" w:type="dxa"/>
            <w:gridSpan w:val="2"/>
          </w:tcPr>
          <w:p w:rsidR="00E37A01" w:rsidRPr="0048479A" w:rsidRDefault="00E37A01" w:rsidP="00E41B37">
            <w:pPr>
              <w:pStyle w:val="a4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Члены Правления</w:t>
            </w:r>
          </w:p>
        </w:tc>
        <w:tc>
          <w:tcPr>
            <w:tcW w:w="1451" w:type="dxa"/>
            <w:gridSpan w:val="2"/>
          </w:tcPr>
          <w:p w:rsidR="00E37A01" w:rsidRPr="0048479A" w:rsidRDefault="00E37A01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  <w:cantSplit/>
        </w:trPr>
        <w:tc>
          <w:tcPr>
            <w:tcW w:w="15451" w:type="dxa"/>
            <w:gridSpan w:val="8"/>
          </w:tcPr>
          <w:p w:rsidR="00FA79EE" w:rsidRPr="0048479A" w:rsidRDefault="00FA79EE" w:rsidP="00863E97">
            <w:pPr>
              <w:pStyle w:val="a4"/>
              <w:suppressAutoHyphens/>
              <w:rPr>
                <w:sz w:val="19"/>
                <w:szCs w:val="19"/>
              </w:rPr>
            </w:pPr>
            <w:r w:rsidRPr="00DA151D">
              <w:rPr>
                <w:sz w:val="24"/>
                <w:szCs w:val="24"/>
              </w:rPr>
              <w:t>II. Обеспечение материального благосостояния населения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С целью </w:t>
            </w:r>
            <w:r>
              <w:rPr>
                <w:b w:val="0"/>
                <w:sz w:val="19"/>
                <w:szCs w:val="19"/>
              </w:rPr>
              <w:t>реализации О</w:t>
            </w:r>
            <w:r w:rsidRPr="0048479A">
              <w:rPr>
                <w:b w:val="0"/>
                <w:sz w:val="19"/>
                <w:szCs w:val="19"/>
              </w:rPr>
              <w:t>бластного трёхстороннего Соглашения на 20</w:t>
            </w:r>
            <w:r>
              <w:rPr>
                <w:b w:val="0"/>
                <w:sz w:val="19"/>
                <w:szCs w:val="19"/>
              </w:rPr>
              <w:t>20</w:t>
            </w:r>
            <w:r w:rsidRPr="0048479A">
              <w:rPr>
                <w:b w:val="0"/>
                <w:sz w:val="19"/>
                <w:szCs w:val="19"/>
              </w:rPr>
              <w:t>-20</w:t>
            </w:r>
            <w:r>
              <w:rPr>
                <w:b w:val="0"/>
                <w:sz w:val="19"/>
                <w:szCs w:val="19"/>
              </w:rPr>
              <w:t>22</w:t>
            </w:r>
            <w:r w:rsidRPr="0048479A">
              <w:rPr>
                <w:b w:val="0"/>
                <w:sz w:val="19"/>
                <w:szCs w:val="19"/>
              </w:rPr>
              <w:t xml:space="preserve"> годы провести</w:t>
            </w:r>
            <w:r w:rsidR="00E95765">
              <w:rPr>
                <w:b w:val="0"/>
                <w:sz w:val="19"/>
                <w:szCs w:val="19"/>
              </w:rPr>
              <w:t xml:space="preserve">, в том числе </w:t>
            </w:r>
            <w:r>
              <w:rPr>
                <w:b w:val="0"/>
                <w:sz w:val="19"/>
                <w:szCs w:val="19"/>
              </w:rPr>
              <w:t xml:space="preserve"> в онлайн-режиме</w:t>
            </w:r>
            <w:r w:rsidRPr="0048479A">
              <w:rPr>
                <w:b w:val="0"/>
                <w:sz w:val="19"/>
                <w:szCs w:val="19"/>
              </w:rPr>
              <w:t xml:space="preserve">: </w:t>
            </w:r>
          </w:p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заседание Президиума Союза;</w:t>
            </w:r>
          </w:p>
          <w:p w:rsidR="00FA79EE" w:rsidRPr="0048479A" w:rsidRDefault="00FA79EE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собрания отраслевых и территориальных объединений работодателей;</w:t>
            </w:r>
          </w:p>
          <w:p w:rsidR="00FA79EE" w:rsidRPr="0048479A" w:rsidRDefault="00FA79EE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круглые столы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7357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FA79EE" w:rsidRPr="0048479A" w:rsidRDefault="00FA79EE" w:rsidP="00471F8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</w:p>
          <w:p w:rsidR="00FA79EE" w:rsidRPr="0048479A" w:rsidRDefault="00FA79EE" w:rsidP="00471F8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сентябрь-октябрь 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03185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Президент, Президиум, </w:t>
            </w:r>
            <w:r w:rsidR="0003185C" w:rsidRPr="0003185C">
              <w:rPr>
                <w:b w:val="0"/>
                <w:sz w:val="19"/>
                <w:szCs w:val="19"/>
              </w:rPr>
              <w:t>члены Правления</w:t>
            </w:r>
            <w:r w:rsidR="0003185C" w:rsidRPr="0003185C">
              <w:rPr>
                <w:sz w:val="19"/>
                <w:szCs w:val="19"/>
              </w:rPr>
              <w:t xml:space="preserve"> </w:t>
            </w:r>
            <w:r w:rsidR="0003185C" w:rsidRPr="0003185C">
              <w:rPr>
                <w:b w:val="0"/>
                <w:sz w:val="19"/>
                <w:szCs w:val="19"/>
              </w:rPr>
              <w:t>испол</w:t>
            </w:r>
            <w:r w:rsidRPr="0048479A">
              <w:rPr>
                <w:b w:val="0"/>
                <w:sz w:val="19"/>
                <w:szCs w:val="19"/>
              </w:rPr>
              <w:t>нительная дирекция</w:t>
            </w:r>
            <w:r w:rsidR="0003185C">
              <w:rPr>
                <w:b w:val="0"/>
                <w:sz w:val="19"/>
                <w:szCs w:val="19"/>
              </w:rPr>
              <w:t>,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Протоколы и планы  </w:t>
            </w:r>
          </w:p>
        </w:tc>
      </w:tr>
      <w:tr w:rsidR="00FA79EE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0A1E7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 связи с работой по предотвращению долгов по заработной плате принять участие в работе областной межведомственной комиссии по организации взаимодействия государственных органов при осуществлении контроля за соблюдением трудового законодательства.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Еженедельно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Члены Президиума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FA79EE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заключению соглашений всех уровней и коллективных договоров между работодателями и работниками.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FA79EE" w:rsidRPr="0048479A" w:rsidRDefault="00FA79EE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работы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Управлением по труду и Федерацией профсоюзов осуществлять мероприятия по подготовке и проведению заседаний областной трёхсторонней комиссии по регулированию социально-трудовых отношений по проблемам оплаты труда</w:t>
            </w:r>
            <w:r w:rsidR="00684BA5">
              <w:rPr>
                <w:b w:val="0"/>
                <w:sz w:val="19"/>
                <w:szCs w:val="19"/>
              </w:rPr>
              <w:t xml:space="preserve">, в том числе </w:t>
            </w:r>
            <w:r w:rsidR="00680873" w:rsidRPr="00680873">
              <w:rPr>
                <w:sz w:val="19"/>
                <w:szCs w:val="19"/>
              </w:rPr>
              <w:t xml:space="preserve"> </w:t>
            </w:r>
            <w:r w:rsidR="00680873" w:rsidRPr="00680873">
              <w:rPr>
                <w:b w:val="0"/>
                <w:sz w:val="19"/>
                <w:szCs w:val="19"/>
              </w:rPr>
              <w:t>в онлайн-режиме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Ежеквартально 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Предложения,</w:t>
            </w:r>
          </w:p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E357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Осуществлять совместные рассмотрения конфликтных ситуаций в сфере труда с Федерацией профсоюзов, Управлением по труду и Правительством области.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</w:t>
            </w:r>
          </w:p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0089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Правительством области и Федерацией профсоюзов принять участие в подготовке и проведении</w:t>
            </w:r>
            <w:r w:rsidR="00680873" w:rsidRPr="00680873">
              <w:rPr>
                <w:sz w:val="19"/>
                <w:szCs w:val="19"/>
              </w:rPr>
              <w:t xml:space="preserve"> </w:t>
            </w:r>
            <w:r w:rsidR="00680873" w:rsidRPr="00680873">
              <w:rPr>
                <w:b w:val="0"/>
                <w:sz w:val="19"/>
                <w:szCs w:val="19"/>
              </w:rPr>
              <w:t>в режиме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680873">
              <w:rPr>
                <w:b w:val="0"/>
                <w:sz w:val="19"/>
                <w:szCs w:val="19"/>
              </w:rPr>
              <w:t xml:space="preserve">видеоконференции </w:t>
            </w:r>
            <w:r w:rsidRPr="0048479A">
              <w:rPr>
                <w:b w:val="0"/>
                <w:sz w:val="19"/>
                <w:szCs w:val="19"/>
              </w:rPr>
              <w:t>межтерриториальных совещаний по вопросам оплаты труда</w:t>
            </w:r>
            <w:r w:rsidR="00800894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2" w:type="dxa"/>
            <w:gridSpan w:val="3"/>
          </w:tcPr>
          <w:p w:rsidR="00FA79EE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  <w:r w:rsidR="0003185C">
              <w:rPr>
                <w:b w:val="0"/>
                <w:sz w:val="19"/>
                <w:szCs w:val="19"/>
              </w:rPr>
              <w:t>,</w:t>
            </w:r>
          </w:p>
          <w:p w:rsidR="0003185C" w:rsidRPr="0048479A" w:rsidRDefault="0003185C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03185C">
              <w:rPr>
                <w:b w:val="0"/>
                <w:sz w:val="19"/>
                <w:szCs w:val="19"/>
              </w:rPr>
              <w:t>члены Правления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межведомственной комиссии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5D324B">
            <w:pPr>
              <w:pStyle w:val="a4"/>
              <w:suppressAutoHyphens/>
              <w:jc w:val="both"/>
            </w:pPr>
            <w:r>
              <w:rPr>
                <w:b w:val="0"/>
                <w:sz w:val="19"/>
                <w:szCs w:val="19"/>
              </w:rPr>
              <w:t xml:space="preserve">Продолжать </w:t>
            </w:r>
            <w:r w:rsidRPr="0048479A">
              <w:rPr>
                <w:b w:val="0"/>
                <w:sz w:val="19"/>
                <w:szCs w:val="19"/>
              </w:rPr>
              <w:t xml:space="preserve"> работу «горячей линии» по обеспечению своевременной выплаты заработной платы</w:t>
            </w:r>
            <w:r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A79EE" w:rsidRPr="0048479A" w:rsidRDefault="008F781E" w:rsidP="000D5CB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В</w:t>
            </w:r>
            <w:r w:rsidR="00FA79EE" w:rsidRPr="0048479A">
              <w:rPr>
                <w:b w:val="0"/>
                <w:sz w:val="19"/>
                <w:szCs w:val="19"/>
              </w:rPr>
              <w:t>есь период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B30EE3" w:rsidRDefault="00FA79EE" w:rsidP="00B30EE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30EE3">
              <w:rPr>
                <w:b w:val="0"/>
                <w:sz w:val="19"/>
                <w:szCs w:val="19"/>
              </w:rPr>
              <w:t xml:space="preserve">Подготовить </w:t>
            </w:r>
            <w:r w:rsidR="005D324B" w:rsidRPr="00B30EE3">
              <w:rPr>
                <w:b w:val="0"/>
                <w:sz w:val="19"/>
                <w:szCs w:val="19"/>
              </w:rPr>
              <w:t xml:space="preserve">совместно с Федерацией профсоюзов Ростовской области рекомендации по организации коллективно-договорных отношений на предприятиях, участвующих в реализации национального проекта </w:t>
            </w:r>
            <w:r w:rsidR="00B30EE3" w:rsidRPr="00B30EE3">
              <w:rPr>
                <w:b w:val="0"/>
                <w:color w:val="000000"/>
                <w:sz w:val="19"/>
                <w:szCs w:val="19"/>
              </w:rPr>
              <w:t>"Производительность труда и занятость населения".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до 1 </w:t>
            </w:r>
            <w:r w:rsidR="00B30EE3">
              <w:rPr>
                <w:b w:val="0"/>
                <w:sz w:val="19"/>
                <w:szCs w:val="19"/>
              </w:rPr>
              <w:t>августа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</w:tc>
        <w:tc>
          <w:tcPr>
            <w:tcW w:w="1418" w:type="dxa"/>
          </w:tcPr>
          <w:p w:rsidR="00FA79EE" w:rsidRPr="0048479A" w:rsidRDefault="00B30EE3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FA79EE" w:rsidRPr="0048479A" w:rsidTr="00C15FA9">
        <w:trPr>
          <w:gridAfter w:val="2"/>
          <w:wAfter w:w="1418" w:type="dxa"/>
          <w:cantSplit/>
        </w:trPr>
        <w:tc>
          <w:tcPr>
            <w:tcW w:w="15451" w:type="dxa"/>
            <w:gridSpan w:val="8"/>
          </w:tcPr>
          <w:p w:rsidR="00FA79EE" w:rsidRPr="0048479A" w:rsidRDefault="00FA79EE" w:rsidP="00343EB8">
            <w:pPr>
              <w:pStyle w:val="a4"/>
              <w:suppressAutoHyphens/>
              <w:rPr>
                <w:sz w:val="19"/>
                <w:szCs w:val="19"/>
              </w:rPr>
            </w:pPr>
            <w:r w:rsidRPr="00DA151D">
              <w:rPr>
                <w:sz w:val="24"/>
                <w:szCs w:val="24"/>
              </w:rPr>
              <w:t>III. Развитие рынка труда и содействие занятости населения</w:t>
            </w:r>
          </w:p>
        </w:tc>
      </w:tr>
      <w:tr w:rsidR="00680873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680873" w:rsidRPr="009E5F03" w:rsidRDefault="008F781E" w:rsidP="008F781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Принять участие  в </w:t>
            </w:r>
            <w:r w:rsidR="00680873">
              <w:rPr>
                <w:b w:val="0"/>
                <w:sz w:val="19"/>
                <w:szCs w:val="19"/>
              </w:rPr>
              <w:t>работ</w:t>
            </w:r>
            <w:r>
              <w:rPr>
                <w:b w:val="0"/>
                <w:sz w:val="19"/>
                <w:szCs w:val="19"/>
              </w:rPr>
              <w:t xml:space="preserve">е </w:t>
            </w:r>
            <w:r w:rsidR="00680873">
              <w:rPr>
                <w:b w:val="0"/>
                <w:sz w:val="19"/>
                <w:szCs w:val="19"/>
              </w:rPr>
              <w:t xml:space="preserve"> Координационного Совета по развитию трудовых ресурсов </w:t>
            </w:r>
            <w:r>
              <w:rPr>
                <w:b w:val="0"/>
                <w:sz w:val="19"/>
                <w:szCs w:val="19"/>
              </w:rPr>
              <w:t>при Губернаторе Ростовской области</w:t>
            </w:r>
          </w:p>
        </w:tc>
        <w:tc>
          <w:tcPr>
            <w:tcW w:w="1559" w:type="dxa"/>
            <w:gridSpan w:val="2"/>
          </w:tcPr>
          <w:p w:rsidR="00680873" w:rsidRPr="0048479A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C15FA9">
        <w:trPr>
          <w:gridAfter w:val="2"/>
          <w:wAfter w:w="1418" w:type="dxa"/>
          <w:trHeight w:val="918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680873" w:rsidRPr="00E37A01" w:rsidRDefault="00680873" w:rsidP="00EE520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E37A01">
              <w:rPr>
                <w:b w:val="0"/>
                <w:sz w:val="19"/>
                <w:szCs w:val="19"/>
              </w:rPr>
              <w:t>Продолжить работу по внедрению национальной системы профессиональных квалификаций в регионе в соответствии с постановлением Правительства Ростовской области  от 19.10.2016 г. № 41 и рекомендациями Национального агентства развития квалификаций РСПП. С этой целью:</w:t>
            </w:r>
          </w:p>
          <w:p w:rsidR="00680873" w:rsidRDefault="00680873" w:rsidP="00EE520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E37A01">
              <w:rPr>
                <w:b w:val="0"/>
                <w:sz w:val="19"/>
                <w:szCs w:val="19"/>
              </w:rPr>
              <w:t xml:space="preserve">- </w:t>
            </w:r>
            <w:r>
              <w:rPr>
                <w:b w:val="0"/>
                <w:sz w:val="19"/>
                <w:szCs w:val="19"/>
              </w:rPr>
              <w:t xml:space="preserve">  на базе </w:t>
            </w:r>
            <w:r w:rsidRPr="0048479A">
              <w:rPr>
                <w:b w:val="0"/>
                <w:sz w:val="19"/>
                <w:szCs w:val="19"/>
              </w:rPr>
              <w:t xml:space="preserve">АНО «Южный центр независимой оценки качества </w:t>
            </w:r>
            <w:r>
              <w:rPr>
                <w:b w:val="0"/>
                <w:sz w:val="19"/>
                <w:szCs w:val="19"/>
              </w:rPr>
              <w:t xml:space="preserve">профессионального образования» продолжать проведение профессионально-общественной аккредитации  профессиональных </w:t>
            </w:r>
            <w:r w:rsidRPr="0048479A">
              <w:rPr>
                <w:b w:val="0"/>
                <w:sz w:val="19"/>
                <w:szCs w:val="19"/>
              </w:rPr>
              <w:t>образовательных программ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 xml:space="preserve"> учебных заведений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680873" w:rsidRDefault="00680873" w:rsidP="00EE520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организовать взаимодействие с отраслевыми Советами профессиональных квалификаций;</w:t>
            </w:r>
          </w:p>
          <w:p w:rsidR="00680873" w:rsidRPr="009E5F03" w:rsidRDefault="00680873" w:rsidP="00EE520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Pr="00E37A01">
              <w:rPr>
                <w:b w:val="0"/>
                <w:sz w:val="19"/>
                <w:szCs w:val="19"/>
              </w:rPr>
              <w:t>принять участие в мероприятиях, организованных Донским учебно-методическим центром, Агентством инновационного развития, Южным региональным агентством развития квалификаций</w:t>
            </w:r>
          </w:p>
        </w:tc>
        <w:tc>
          <w:tcPr>
            <w:tcW w:w="1559" w:type="dxa"/>
            <w:gridSpan w:val="2"/>
          </w:tcPr>
          <w:p w:rsidR="00680873" w:rsidRPr="0048479A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  <w:r>
              <w:rPr>
                <w:b w:val="0"/>
                <w:sz w:val="19"/>
                <w:szCs w:val="19"/>
              </w:rPr>
              <w:t xml:space="preserve"> –декабрь</w:t>
            </w:r>
          </w:p>
          <w:p w:rsidR="00680873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E37A01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  <w:r w:rsidR="0003185C">
              <w:rPr>
                <w:b w:val="0"/>
                <w:sz w:val="19"/>
                <w:szCs w:val="19"/>
              </w:rPr>
              <w:t>, члены Союза работодателей РО</w:t>
            </w:r>
          </w:p>
        </w:tc>
        <w:tc>
          <w:tcPr>
            <w:tcW w:w="1418" w:type="dxa"/>
          </w:tcPr>
          <w:p w:rsidR="00680873" w:rsidRPr="0048479A" w:rsidRDefault="00680873" w:rsidP="008674F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680873" w:rsidRPr="0048479A" w:rsidRDefault="00680873" w:rsidP="008F781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Г</w:t>
            </w:r>
            <w:r w:rsidRPr="00E37A01">
              <w:rPr>
                <w:b w:val="0"/>
                <w:sz w:val="19"/>
                <w:szCs w:val="19"/>
              </w:rPr>
              <w:t>отовить предложения для рассм</w:t>
            </w:r>
            <w:r w:rsidR="008F781E">
              <w:rPr>
                <w:b w:val="0"/>
                <w:sz w:val="19"/>
                <w:szCs w:val="19"/>
              </w:rPr>
              <w:t>отрения на заседаниях</w:t>
            </w:r>
            <w:r>
              <w:rPr>
                <w:b w:val="0"/>
                <w:sz w:val="19"/>
                <w:szCs w:val="19"/>
              </w:rPr>
              <w:t xml:space="preserve"> Коллегии  </w:t>
            </w:r>
            <w:r w:rsidR="008F781E">
              <w:rPr>
                <w:b w:val="0"/>
                <w:sz w:val="19"/>
                <w:szCs w:val="19"/>
              </w:rPr>
              <w:t>и А</w:t>
            </w:r>
            <w:r w:rsidRPr="00E37A01">
              <w:rPr>
                <w:b w:val="0"/>
                <w:sz w:val="19"/>
                <w:szCs w:val="19"/>
              </w:rPr>
              <w:t xml:space="preserve">ккредитационной коллегии </w:t>
            </w:r>
            <w:r w:rsidR="008F781E">
              <w:rPr>
                <w:b w:val="0"/>
                <w:sz w:val="19"/>
                <w:szCs w:val="19"/>
              </w:rPr>
              <w:t xml:space="preserve">Минобразования </w:t>
            </w:r>
            <w:r w:rsidRPr="00E37A01">
              <w:rPr>
                <w:b w:val="0"/>
                <w:sz w:val="19"/>
                <w:szCs w:val="19"/>
              </w:rPr>
              <w:t>Ростовской области </w:t>
            </w:r>
          </w:p>
        </w:tc>
        <w:tc>
          <w:tcPr>
            <w:tcW w:w="1559" w:type="dxa"/>
            <w:gridSpan w:val="2"/>
          </w:tcPr>
          <w:p w:rsidR="00680873" w:rsidRPr="0048479A" w:rsidRDefault="00680873" w:rsidP="000B3C2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80873" w:rsidRPr="0048479A" w:rsidRDefault="00680873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680873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680873" w:rsidRPr="0048479A" w:rsidRDefault="00680873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работодателей области:</w:t>
            </w:r>
          </w:p>
          <w:p w:rsidR="00680873" w:rsidRDefault="00680873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о ситуации на рынке труда и методических рекомендациях Управления государственной службы занятости населения Ростовской области по исполнению работодателями законодательства о занятости населения;</w:t>
            </w:r>
          </w:p>
          <w:p w:rsidR="00680873" w:rsidRPr="0048479A" w:rsidRDefault="00680873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об участии во Всероссийских конкурсах «Лучший по профессии»;</w:t>
            </w:r>
          </w:p>
          <w:p w:rsidR="00680873" w:rsidRPr="0048479A" w:rsidRDefault="00680873" w:rsidP="00975F4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о решениях областной трехсторонней комиссии по регулированию социально-трудовых отношений.</w:t>
            </w:r>
          </w:p>
        </w:tc>
        <w:tc>
          <w:tcPr>
            <w:tcW w:w="155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Ежемесячно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975F4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42" w:type="dxa"/>
            <w:gridSpan w:val="3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Решения комиссии</w:t>
            </w:r>
          </w:p>
        </w:tc>
      </w:tr>
      <w:tr w:rsidR="00680873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680873" w:rsidRPr="0048479A" w:rsidRDefault="00680873" w:rsidP="00F7039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Подготовить предложения в Правительство региона по развитию движения </w:t>
            </w:r>
            <w:r w:rsidRPr="0048479A">
              <w:rPr>
                <w:b w:val="0"/>
                <w:sz w:val="19"/>
                <w:szCs w:val="19"/>
                <w:lang w:val="en-US"/>
              </w:rPr>
              <w:t>WorldSkills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  <w:lang w:val="en-US"/>
              </w:rPr>
              <w:t>Russia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и «Абилимпикс» </w:t>
            </w:r>
            <w:r w:rsidRPr="0048479A">
              <w:rPr>
                <w:b w:val="0"/>
                <w:sz w:val="19"/>
                <w:szCs w:val="19"/>
              </w:rPr>
              <w:t>в Ростовской области</w:t>
            </w:r>
          </w:p>
        </w:tc>
        <w:tc>
          <w:tcPr>
            <w:tcW w:w="155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D71D8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сен</w:t>
            </w:r>
            <w:r w:rsidRPr="0048479A">
              <w:rPr>
                <w:b w:val="0"/>
                <w:sz w:val="19"/>
                <w:szCs w:val="19"/>
              </w:rPr>
              <w:t>тябрь</w:t>
            </w:r>
          </w:p>
        </w:tc>
        <w:tc>
          <w:tcPr>
            <w:tcW w:w="2442" w:type="dxa"/>
            <w:gridSpan w:val="3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354B9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80873" w:rsidRPr="0048479A" w:rsidRDefault="00680873" w:rsidP="00793D8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352404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352404" w:rsidRPr="0048479A" w:rsidRDefault="00352404" w:rsidP="00333BFA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352404" w:rsidRDefault="00352404" w:rsidP="00333B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Продолжать работу по формированию модели взаимодействия бизнес-сообщества с учебными заведениями области. С этой целью:</w:t>
            </w:r>
          </w:p>
          <w:p w:rsidR="00352404" w:rsidRDefault="00352404" w:rsidP="00B37762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680A0C">
              <w:rPr>
                <w:b w:val="0"/>
                <w:sz w:val="19"/>
                <w:szCs w:val="19"/>
              </w:rPr>
              <w:t xml:space="preserve">- </w:t>
            </w:r>
            <w:r>
              <w:rPr>
                <w:b w:val="0"/>
                <w:sz w:val="19"/>
                <w:szCs w:val="19"/>
              </w:rPr>
              <w:t xml:space="preserve">организовать проведение дискуссионной </w:t>
            </w:r>
            <w:r w:rsidR="008F781E">
              <w:rPr>
                <w:b w:val="0"/>
                <w:sz w:val="19"/>
                <w:szCs w:val="19"/>
              </w:rPr>
              <w:t xml:space="preserve">площадки на тему: «Рынок труда в условиях </w:t>
            </w:r>
            <w:r>
              <w:rPr>
                <w:b w:val="0"/>
                <w:sz w:val="19"/>
                <w:szCs w:val="19"/>
              </w:rPr>
              <w:t xml:space="preserve"> кризиса и </w:t>
            </w:r>
            <w:r w:rsidR="008F781E">
              <w:rPr>
                <w:b w:val="0"/>
                <w:sz w:val="19"/>
                <w:szCs w:val="19"/>
              </w:rPr>
              <w:t xml:space="preserve"> в период посткризисного  развития</w:t>
            </w:r>
            <w:r>
              <w:rPr>
                <w:b w:val="0"/>
                <w:sz w:val="19"/>
                <w:szCs w:val="19"/>
              </w:rPr>
              <w:t>»;</w:t>
            </w:r>
            <w:r w:rsidRPr="00680A0C">
              <w:rPr>
                <w:sz w:val="19"/>
                <w:szCs w:val="19"/>
              </w:rPr>
              <w:t xml:space="preserve"> </w:t>
            </w:r>
          </w:p>
          <w:p w:rsidR="00352404" w:rsidRDefault="00352404" w:rsidP="00B3776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принять участие в работе Совета ректоров вузов и Совета директоров учреждений профессионального образования Ростовской области;</w:t>
            </w:r>
          </w:p>
          <w:p w:rsidR="00352404" w:rsidRPr="0048479A" w:rsidRDefault="00352404" w:rsidP="00680A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обобщить опыт работы региональных учебных заведений по внедрению инновационной системы подготовки рабочих кадров и специалистов;</w:t>
            </w:r>
          </w:p>
        </w:tc>
        <w:tc>
          <w:tcPr>
            <w:tcW w:w="1559" w:type="dxa"/>
            <w:gridSpan w:val="2"/>
          </w:tcPr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Default="00352404" w:rsidP="0032662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10 декабря</w:t>
            </w:r>
          </w:p>
          <w:p w:rsidR="008F781E" w:rsidRDefault="008F781E" w:rsidP="0032662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8F781E" w:rsidRDefault="008F781E" w:rsidP="0032662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Весь период</w:t>
            </w:r>
          </w:p>
          <w:p w:rsidR="008F781E" w:rsidRDefault="008F781E" w:rsidP="0032662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8F781E" w:rsidRDefault="008F781E" w:rsidP="008F781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10 декабря</w:t>
            </w:r>
          </w:p>
          <w:p w:rsidR="008F781E" w:rsidRPr="0048479A" w:rsidRDefault="008F781E" w:rsidP="0032662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F048A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8F781E" w:rsidRDefault="008F781E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8F781E" w:rsidRDefault="008F781E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8F781E" w:rsidRDefault="008F781E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</w:t>
            </w:r>
            <w:r w:rsidR="008F781E">
              <w:rPr>
                <w:b w:val="0"/>
                <w:sz w:val="19"/>
                <w:szCs w:val="19"/>
              </w:rPr>
              <w:t>ы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333BFA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571E1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Обобщить предложения руководителей предприятий по организации детского отдыха, занятости несовершеннолетних, их трудовой адаптации, привития им первичных профессиональных навыков.</w:t>
            </w:r>
          </w:p>
        </w:tc>
        <w:tc>
          <w:tcPr>
            <w:tcW w:w="1560" w:type="dxa"/>
            <w:gridSpan w:val="2"/>
          </w:tcPr>
          <w:p w:rsidR="00680873" w:rsidRPr="0048479A" w:rsidRDefault="00680873" w:rsidP="00E357A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20 сентября</w:t>
            </w:r>
          </w:p>
        </w:tc>
        <w:tc>
          <w:tcPr>
            <w:tcW w:w="2409" w:type="dxa"/>
            <w:gridSpan w:val="2"/>
          </w:tcPr>
          <w:p w:rsidR="00680873" w:rsidRPr="0048479A" w:rsidRDefault="00680873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80873" w:rsidRPr="0048479A" w:rsidRDefault="00680873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комиссии</w:t>
            </w:r>
          </w:p>
        </w:tc>
      </w:tr>
      <w:tr w:rsidR="00680873" w:rsidRPr="0048479A" w:rsidTr="00352404">
        <w:trPr>
          <w:gridAfter w:val="2"/>
          <w:wAfter w:w="1418" w:type="dxa"/>
          <w:trHeight w:val="695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526" w:type="dxa"/>
            <w:gridSpan w:val="2"/>
          </w:tcPr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работу в областной межведомственной комиссии по привлечению и использованию иностранных работников в Ростовской области. Информировать работодателей «О порядке использования иностранных работников».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комиссии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526" w:type="dxa"/>
            <w:gridSpan w:val="2"/>
          </w:tcPr>
          <w:p w:rsidR="00680873" w:rsidRPr="00BF3A66" w:rsidRDefault="00680873" w:rsidP="000D5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F3A66">
              <w:rPr>
                <w:b w:val="0"/>
                <w:sz w:val="19"/>
                <w:szCs w:val="19"/>
              </w:rPr>
              <w:t>Форсайт образовательных программ вузов Ростовской области</w:t>
            </w:r>
            <w:r>
              <w:rPr>
                <w:b w:val="0"/>
                <w:sz w:val="19"/>
                <w:szCs w:val="19"/>
              </w:rPr>
              <w:t xml:space="preserve"> на площадке ЮФУ</w:t>
            </w:r>
          </w:p>
        </w:tc>
        <w:tc>
          <w:tcPr>
            <w:tcW w:w="1560" w:type="dxa"/>
            <w:gridSpan w:val="2"/>
          </w:tcPr>
          <w:p w:rsidR="00680873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к мероприятиям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14704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E0667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Принять участие в проведении профориентационных мероприятий среди молодежи: </w:t>
            </w:r>
            <w:r>
              <w:rPr>
                <w:b w:val="0"/>
                <w:sz w:val="19"/>
                <w:szCs w:val="19"/>
              </w:rPr>
              <w:t>экскурсий  на предприятия;</w:t>
            </w:r>
            <w:r w:rsidRPr="0048479A">
              <w:rPr>
                <w:b w:val="0"/>
                <w:sz w:val="19"/>
                <w:szCs w:val="19"/>
              </w:rPr>
              <w:t xml:space="preserve"> уроков занятости, ярмарок учебных и рабочих мест для учащихся выпускных классов.</w:t>
            </w:r>
          </w:p>
        </w:tc>
        <w:tc>
          <w:tcPr>
            <w:tcW w:w="1560" w:type="dxa"/>
            <w:gridSpan w:val="2"/>
          </w:tcPr>
          <w:p w:rsidR="00680873" w:rsidRPr="0048479A" w:rsidRDefault="00680873" w:rsidP="0063301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сентябрь - ноябрь</w:t>
            </w:r>
          </w:p>
        </w:tc>
        <w:tc>
          <w:tcPr>
            <w:tcW w:w="2409" w:type="dxa"/>
            <w:gridSpan w:val="2"/>
          </w:tcPr>
          <w:p w:rsidR="00680873" w:rsidRPr="0048479A" w:rsidRDefault="00680873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</w:t>
            </w:r>
          </w:p>
          <w:p w:rsidR="00680873" w:rsidRPr="0048479A" w:rsidRDefault="00680873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352404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 w:rsidP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526" w:type="dxa"/>
            <w:gridSpan w:val="2"/>
          </w:tcPr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подготовке предпринимателей через систему бизнес образования области:</w:t>
            </w:r>
          </w:p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Губернаторскую программу подготовки управленческих кадров;</w:t>
            </w:r>
          </w:p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школу начинающего предпринимателя;</w:t>
            </w:r>
          </w:p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семинары, мастер-классы, тренинги в школах и учебных заведениях.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80873" w:rsidRPr="0048479A" w:rsidRDefault="00680873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526" w:type="dxa"/>
            <w:gridSpan w:val="2"/>
          </w:tcPr>
          <w:p w:rsidR="00680873" w:rsidRPr="0048479A" w:rsidRDefault="008F781E" w:rsidP="009B2684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Организовать и провести совместно с ПАО «Тагмет» и ЮФУ Областной конкурс </w:t>
            </w:r>
            <w:r w:rsidR="009B2684">
              <w:rPr>
                <w:rFonts w:ascii="Verdana" w:hAnsi="Verdana"/>
                <w:b/>
                <w:bCs/>
                <w:color w:val="D80B0F"/>
                <w:shd w:val="clear" w:color="auto" w:fill="FFFFFF"/>
              </w:rPr>
              <w:t xml:space="preserve"> </w:t>
            </w:r>
            <w:r w:rsidR="009B2684" w:rsidRPr="009B2684">
              <w:rPr>
                <w:bCs/>
                <w:sz w:val="19"/>
                <w:szCs w:val="19"/>
                <w:shd w:val="clear" w:color="auto" w:fill="FFFFFF"/>
              </w:rPr>
              <w:t>профессионального мастерства «Лучший HR-Дона 2021»</w:t>
            </w:r>
          </w:p>
        </w:tc>
        <w:tc>
          <w:tcPr>
            <w:tcW w:w="1560" w:type="dxa"/>
            <w:gridSpan w:val="2"/>
          </w:tcPr>
          <w:p w:rsidR="00680873" w:rsidRDefault="009B268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Июль - сентябрь</w:t>
            </w:r>
          </w:p>
          <w:p w:rsidR="00680873" w:rsidRPr="006126EA" w:rsidRDefault="00680873" w:rsidP="006126E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9B2684" w:rsidP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Положение о Конкурсе</w:t>
            </w:r>
          </w:p>
        </w:tc>
      </w:tr>
      <w:tr w:rsidR="00680873" w:rsidRPr="0048479A" w:rsidTr="00352404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 w:rsidP="000625E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13.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6D5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Управлением государственной службы занятости населения Ростовской области и УФМС  подгот</w:t>
            </w:r>
            <w:r>
              <w:rPr>
                <w:b w:val="0"/>
                <w:sz w:val="19"/>
                <w:szCs w:val="19"/>
              </w:rPr>
              <w:t>овить и провести семинар-совещание</w:t>
            </w:r>
            <w:r w:rsidRPr="0048479A">
              <w:rPr>
                <w:b w:val="0"/>
                <w:sz w:val="19"/>
                <w:szCs w:val="19"/>
              </w:rPr>
              <w:t xml:space="preserve"> по практике использования иностранной работников.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0625E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14.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0D5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и организовать мероприятия по трудоустройству выпускников системы образовательных организаций области.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Правления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680873" w:rsidRPr="0048479A" w:rsidTr="005304E2">
        <w:trPr>
          <w:gridAfter w:val="1"/>
          <w:wAfter w:w="1276" w:type="dxa"/>
          <w:cantSplit/>
        </w:trPr>
        <w:tc>
          <w:tcPr>
            <w:tcW w:w="15593" w:type="dxa"/>
            <w:gridSpan w:val="9"/>
          </w:tcPr>
          <w:p w:rsidR="00680873" w:rsidRPr="0048479A" w:rsidRDefault="00680873" w:rsidP="00495B48">
            <w:pPr>
              <w:pStyle w:val="a4"/>
              <w:suppressAutoHyphens/>
              <w:rPr>
                <w:sz w:val="19"/>
                <w:szCs w:val="19"/>
              </w:rPr>
            </w:pPr>
            <w:r w:rsidRPr="00DA151D">
              <w:rPr>
                <w:sz w:val="24"/>
                <w:szCs w:val="24"/>
              </w:rPr>
              <w:t>IV. Улучшение условий и охраны труда, охраны окружающей среды и экологической безопасности</w:t>
            </w:r>
          </w:p>
        </w:tc>
      </w:tr>
      <w:tr w:rsidR="00352404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352404" w:rsidRPr="0048479A" w:rsidRDefault="00352404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352404" w:rsidRPr="00E33F56" w:rsidRDefault="00352404" w:rsidP="00E33F56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DC18A2">
              <w:rPr>
                <w:b w:val="0"/>
                <w:sz w:val="19"/>
                <w:szCs w:val="19"/>
              </w:rPr>
              <w:t>Организовать работу</w:t>
            </w:r>
            <w:r w:rsidRPr="00E33F56">
              <w:rPr>
                <w:sz w:val="19"/>
                <w:szCs w:val="19"/>
              </w:rPr>
              <w:t xml:space="preserve">  </w:t>
            </w:r>
            <w:r w:rsidR="00E33F56" w:rsidRPr="00E33F56">
              <w:rPr>
                <w:b w:val="0"/>
                <w:bCs/>
                <w:sz w:val="19"/>
                <w:szCs w:val="19"/>
                <w:shd w:val="clear" w:color="auto" w:fill="FFFFFF"/>
              </w:rPr>
              <w:t>Оперативного Штаба по предупреждению распространения COVID - 2019 в составе исполнительной дирекции Союза работодателей Ростовской области</w:t>
            </w:r>
          </w:p>
        </w:tc>
        <w:tc>
          <w:tcPr>
            <w:tcW w:w="1559" w:type="dxa"/>
            <w:gridSpan w:val="2"/>
          </w:tcPr>
          <w:p w:rsidR="00352404" w:rsidRDefault="00352404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352404" w:rsidRPr="006126EA" w:rsidRDefault="00352404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352404" w:rsidRPr="0048479A" w:rsidRDefault="00352404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352404" w:rsidRPr="0048479A" w:rsidRDefault="00352404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352404" w:rsidRPr="0048479A" w:rsidRDefault="00352404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Материалы, Протокол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9494" w:type="dxa"/>
          </w:tcPr>
          <w:p w:rsidR="000024CC" w:rsidRPr="000024CC" w:rsidRDefault="000024CC" w:rsidP="000024CC">
            <w:pPr>
              <w:jc w:val="both"/>
              <w:rPr>
                <w:sz w:val="19"/>
                <w:szCs w:val="19"/>
                <w:shd w:val="clear" w:color="auto" w:fill="FFFFFF"/>
              </w:rPr>
            </w:pPr>
            <w:r w:rsidRPr="000024CC">
              <w:rPr>
                <w:bCs/>
                <w:sz w:val="19"/>
                <w:szCs w:val="19"/>
                <w:shd w:val="clear" w:color="auto" w:fill="FFFFFF"/>
              </w:rPr>
              <w:t xml:space="preserve">Бизнес-форума Союза работодателей Ростовской области и банка «Центр-инвест» </w:t>
            </w:r>
            <w:r w:rsidRPr="000024CC">
              <w:rPr>
                <w:sz w:val="19"/>
                <w:szCs w:val="19"/>
                <w:shd w:val="clear" w:color="auto" w:fill="FFFFFF"/>
              </w:rPr>
              <w:t>в режиме видеоконференции с руководителями предприятий и  объединений предпринимателей на тему: «Ростовская область – движение к ц</w:t>
            </w:r>
            <w:r w:rsidRPr="000024CC">
              <w:rPr>
                <w:sz w:val="19"/>
                <w:szCs w:val="19"/>
                <w:shd w:val="clear" w:color="auto" w:fill="FFFFFF"/>
              </w:rPr>
              <w:t>е</w:t>
            </w:r>
            <w:r w:rsidRPr="000024CC">
              <w:rPr>
                <w:sz w:val="19"/>
                <w:szCs w:val="19"/>
                <w:shd w:val="clear" w:color="auto" w:fill="FFFFFF"/>
              </w:rPr>
              <w:t>лям устойчивого развития: экологический аспект»</w:t>
            </w:r>
          </w:p>
          <w:p w:rsidR="00691CE5" w:rsidRPr="00E33F56" w:rsidRDefault="00691CE5" w:rsidP="00EE520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691CE5" w:rsidRPr="002F275F" w:rsidRDefault="000024CC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 августа</w:t>
            </w:r>
          </w:p>
        </w:tc>
        <w:tc>
          <w:tcPr>
            <w:tcW w:w="2442" w:type="dxa"/>
            <w:gridSpan w:val="3"/>
          </w:tcPr>
          <w:p w:rsidR="000024CC" w:rsidRDefault="000024CC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Президент</w:t>
            </w:r>
          </w:p>
          <w:p w:rsidR="00691CE5" w:rsidRPr="0048479A" w:rsidRDefault="00691CE5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051F9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Default="00691CE5" w:rsidP="00EE52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051F9"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691CE5" w:rsidRPr="0048479A" w:rsidTr="005304E2">
        <w:trPr>
          <w:trHeight w:val="749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B97AEB" w:rsidRDefault="00DC18A2" w:rsidP="0035240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97AEB">
              <w:rPr>
                <w:b w:val="0"/>
                <w:sz w:val="19"/>
                <w:szCs w:val="19"/>
              </w:rPr>
              <w:t xml:space="preserve">Поддержать и принять участие в организации и проведении </w:t>
            </w:r>
            <w:r w:rsidR="00B97AEB" w:rsidRPr="00B97AEB">
              <w:rPr>
                <w:b w:val="0"/>
                <w:sz w:val="19"/>
                <w:szCs w:val="19"/>
              </w:rPr>
              <w:t xml:space="preserve"> Летнего форума «Здоровье и безопасность» </w:t>
            </w:r>
            <w:r w:rsidR="00B97AEB">
              <w:rPr>
                <w:b w:val="0"/>
                <w:sz w:val="19"/>
                <w:szCs w:val="19"/>
              </w:rPr>
              <w:t xml:space="preserve">                 </w:t>
            </w:r>
            <w:r w:rsidR="00B97AEB" w:rsidRPr="00B97AEB">
              <w:rPr>
                <w:b w:val="0"/>
                <w:sz w:val="19"/>
                <w:szCs w:val="19"/>
              </w:rPr>
              <w:t>в г. Таганроге</w:t>
            </w:r>
          </w:p>
        </w:tc>
        <w:tc>
          <w:tcPr>
            <w:tcW w:w="1559" w:type="dxa"/>
            <w:gridSpan w:val="2"/>
          </w:tcPr>
          <w:p w:rsidR="00691CE5" w:rsidRPr="0048479A" w:rsidRDefault="00B97AEB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12-13 августа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C15FA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91CE5" w:rsidRPr="0048479A" w:rsidRDefault="000A13A4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члены Союза работодателей РО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  <w:tc>
          <w:tcPr>
            <w:tcW w:w="1276" w:type="dxa"/>
          </w:tcPr>
          <w:p w:rsidR="00691CE5" w:rsidRPr="0048479A" w:rsidRDefault="00691CE5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863E97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Продолжать работу по внедрению «Практического пособия для работодателей по ВИЧ/СПИД» совместно с Центром по профилактике и борьбе со СПИДом и инфекционными заболеваниями в Ростовской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выполнение подпрограммы «Улучшение условий и охраны в Ростовской области» государственной программы Ростовской области «Содействие занятости населения».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B81F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июль-декабрь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992A4D" w:rsidRDefault="00691CE5" w:rsidP="008C0097">
            <w:pPr>
              <w:jc w:val="both"/>
              <w:rPr>
                <w:sz w:val="19"/>
                <w:szCs w:val="19"/>
              </w:rPr>
            </w:pPr>
            <w:r w:rsidRPr="00992A4D">
              <w:rPr>
                <w:sz w:val="19"/>
                <w:szCs w:val="19"/>
              </w:rPr>
              <w:t>Организовать обучение представителей предприятий по охране труда на базе ООО «Таганрогский Центр Охраны Труда», ЧОУ ДПО «Учебно-Технический Центр «Профессионал», ООО «Учебный центр ЮТМ»  и  Центр охр</w:t>
            </w:r>
            <w:r w:rsidRPr="00992A4D">
              <w:rPr>
                <w:sz w:val="19"/>
                <w:szCs w:val="19"/>
              </w:rPr>
              <w:t>а</w:t>
            </w:r>
            <w:r w:rsidRPr="00992A4D">
              <w:rPr>
                <w:sz w:val="19"/>
                <w:szCs w:val="19"/>
              </w:rPr>
              <w:t>ны труда Торгово-промышленной палаты Ростовской области</w:t>
            </w:r>
            <w:r>
              <w:rPr>
                <w:sz w:val="19"/>
                <w:szCs w:val="19"/>
              </w:rPr>
              <w:t>, ООО «Южный институт охраны труда и промы</w:t>
            </w:r>
            <w:r>
              <w:rPr>
                <w:sz w:val="19"/>
                <w:szCs w:val="19"/>
              </w:rPr>
              <w:t>ш</w:t>
            </w:r>
            <w:r>
              <w:rPr>
                <w:sz w:val="19"/>
                <w:szCs w:val="19"/>
              </w:rPr>
              <w:t>ленной безопасности» и ООО «Экспертно-образовательный центр «Безопасный труд»</w:t>
            </w:r>
            <w:r w:rsidRPr="00992A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EE75B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Список предприятий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E4274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работу по обеспечению предприятий современными средствами индивидуальной защиты и спецодежды через ООО «ЮГ-Техноавиа», </w:t>
            </w:r>
            <w:r>
              <w:rPr>
                <w:b w:val="0"/>
                <w:sz w:val="19"/>
                <w:szCs w:val="19"/>
              </w:rPr>
              <w:t xml:space="preserve">ООО «Восток-Сервис-Восток» и </w:t>
            </w:r>
            <w:r w:rsidRPr="0048479A">
              <w:rPr>
                <w:b w:val="0"/>
                <w:sz w:val="19"/>
                <w:szCs w:val="19"/>
              </w:rPr>
              <w:t>ООО «Таганрогский центр охраны труда»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39071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E33F56" w:rsidRDefault="00691CE5" w:rsidP="0039616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E33F56">
              <w:rPr>
                <w:b w:val="0"/>
                <w:sz w:val="19"/>
                <w:szCs w:val="19"/>
              </w:rPr>
              <w:t>Организовать  проведение семинаров по охране труда в муниципальных образованиях области</w:t>
            </w:r>
            <w:r w:rsidR="00396167">
              <w:rPr>
                <w:b w:val="0"/>
                <w:sz w:val="19"/>
                <w:szCs w:val="19"/>
              </w:rPr>
              <w:t xml:space="preserve">  по актуальным</w:t>
            </w:r>
            <w:r w:rsidR="00396167" w:rsidRPr="00396167">
              <w:rPr>
                <w:b w:val="0"/>
                <w:sz w:val="19"/>
                <w:szCs w:val="19"/>
              </w:rPr>
              <w:t xml:space="preserve"> </w:t>
            </w:r>
            <w:r w:rsidR="00396167">
              <w:rPr>
                <w:b w:val="0"/>
                <w:sz w:val="19"/>
                <w:szCs w:val="19"/>
              </w:rPr>
              <w:t xml:space="preserve">вопросам </w:t>
            </w:r>
            <w:r w:rsidR="00396167" w:rsidRPr="00396167">
              <w:rPr>
                <w:b w:val="0"/>
                <w:sz w:val="19"/>
                <w:szCs w:val="19"/>
              </w:rPr>
              <w:t xml:space="preserve"> управления рисками</w:t>
            </w:r>
            <w:r w:rsidR="00396167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691CE5" w:rsidRPr="0048479A" w:rsidRDefault="00E33F56" w:rsidP="002D29E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68157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8C00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взаимодействие </w:t>
            </w:r>
            <w:r>
              <w:rPr>
                <w:b w:val="0"/>
                <w:sz w:val="19"/>
                <w:szCs w:val="19"/>
              </w:rPr>
              <w:t xml:space="preserve">с медицинскими </w:t>
            </w:r>
            <w:r w:rsidRPr="0048479A">
              <w:rPr>
                <w:b w:val="0"/>
                <w:sz w:val="19"/>
                <w:szCs w:val="19"/>
              </w:rPr>
              <w:t>предприяти</w:t>
            </w:r>
            <w:r>
              <w:rPr>
                <w:b w:val="0"/>
                <w:sz w:val="19"/>
                <w:szCs w:val="19"/>
              </w:rPr>
              <w:t>ями (Медицинский центр «Профмедицина»)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и страховой компанией «Согласие»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B81F0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   июль-декабрь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226F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  <w:cantSplit/>
          <w:trHeight w:val="142"/>
        </w:trPr>
        <w:tc>
          <w:tcPr>
            <w:tcW w:w="15593" w:type="dxa"/>
            <w:gridSpan w:val="9"/>
            <w:vAlign w:val="center"/>
          </w:tcPr>
          <w:p w:rsidR="00691CE5" w:rsidRPr="0048479A" w:rsidRDefault="00691CE5" w:rsidP="008634B0">
            <w:pPr>
              <w:pStyle w:val="a4"/>
              <w:suppressAutoHyphens/>
              <w:rPr>
                <w:sz w:val="19"/>
                <w:szCs w:val="19"/>
              </w:rPr>
            </w:pPr>
            <w:r w:rsidRPr="00B33E27">
              <w:rPr>
                <w:sz w:val="24"/>
                <w:szCs w:val="24"/>
              </w:rPr>
              <w:t>V. Реализация национальной политики в сфере демографического развития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6277A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691CE5" w:rsidRPr="0048479A" w:rsidRDefault="00691CE5" w:rsidP="0075043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Обсуди</w:t>
            </w:r>
            <w:r w:rsidR="004B1EE8">
              <w:rPr>
                <w:b w:val="0"/>
                <w:sz w:val="19"/>
                <w:szCs w:val="19"/>
              </w:rPr>
              <w:t xml:space="preserve">ть в ходе расширенного заседания Правления Союза работодателей Ростовской области </w:t>
            </w:r>
            <w:r w:rsidRPr="00680A0C">
              <w:rPr>
                <w:b w:val="0"/>
                <w:sz w:val="19"/>
                <w:szCs w:val="19"/>
              </w:rPr>
              <w:t>раздел 5 "Реализация национальной политики в сфере де</w:t>
            </w:r>
            <w:r>
              <w:rPr>
                <w:b w:val="0"/>
                <w:sz w:val="19"/>
                <w:szCs w:val="19"/>
              </w:rPr>
              <w:t xml:space="preserve">мографического развития" </w:t>
            </w:r>
            <w:r w:rsidRPr="00680A0C">
              <w:rPr>
                <w:b w:val="0"/>
                <w:sz w:val="19"/>
                <w:szCs w:val="19"/>
              </w:rPr>
              <w:t xml:space="preserve"> Областного трёхстороннее Соглашения на 2020-2022 годы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9C00F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до </w:t>
            </w:r>
            <w:r w:rsidR="009C00F0">
              <w:rPr>
                <w:b w:val="0"/>
                <w:sz w:val="19"/>
                <w:szCs w:val="19"/>
              </w:rPr>
              <w:t>22</w:t>
            </w:r>
            <w:r>
              <w:rPr>
                <w:b w:val="0"/>
                <w:sz w:val="19"/>
                <w:szCs w:val="19"/>
              </w:rPr>
              <w:t xml:space="preserve"> октября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Рекомендовать руководителям организаций:</w:t>
            </w:r>
          </w:p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разработать целевые комплексные программы по работе с молодежью;</w:t>
            </w:r>
          </w:p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организовать работу по внедрению комплекса ГТО в трудовые коллективы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Готовить предложения и принимать участие в заседаниях Общественной палаты Ростовской области и её рабочих органов.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Подготовить и принять участие в работе областной межведомственной комиссии по делам несовершеннолетних и защите их прав.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691CE5" w:rsidRPr="0048479A" w:rsidRDefault="00691CE5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взаимодействие предприятий с Центром по профилактике и борьбе со СПИДом и инфекционными заболеваниями в Ростовской области ко  Всемирному дню борьбы с ВИЧ/СПИД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работе областной межведомственной комиссии по социально-демографическим вопросам.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4" w:type="dxa"/>
          </w:tcPr>
          <w:p w:rsidR="00691CE5" w:rsidRPr="0048479A" w:rsidRDefault="00691CE5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с Отделением пенсионного фонда РФ в Ростовской области по вопросам:</w:t>
            </w:r>
          </w:p>
          <w:p w:rsidR="00691CE5" w:rsidRPr="0048479A" w:rsidRDefault="00691CE5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- соблюдения работодателями пенсионного законодательства; </w:t>
            </w:r>
          </w:p>
          <w:p w:rsidR="00691CE5" w:rsidRPr="0048479A" w:rsidRDefault="00691CE5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проведения конкурса «Лучший страхователь года».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9D643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июль-декабрь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4" w:type="dxa"/>
          </w:tcPr>
          <w:p w:rsidR="00691CE5" w:rsidRPr="0048479A" w:rsidRDefault="00691CE5" w:rsidP="001E1FE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присоединению предпринимателей к Социальной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>Харти</w:t>
            </w:r>
            <w:r>
              <w:rPr>
                <w:b w:val="0"/>
                <w:sz w:val="19"/>
                <w:szCs w:val="19"/>
              </w:rPr>
              <w:t>и</w:t>
            </w:r>
            <w:r w:rsidRPr="0048479A">
              <w:rPr>
                <w:b w:val="0"/>
                <w:sz w:val="19"/>
                <w:szCs w:val="19"/>
              </w:rPr>
              <w:t xml:space="preserve"> российского бизнеса.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Решения руководителей организаций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внедрению на предприятиях программ ипотечного жилищного кредитования.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предприятия и организации о реализации основных направлений государственной жилищной политики в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Нормативно-правовые акты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494" w:type="dxa"/>
          </w:tcPr>
          <w:p w:rsidR="00691CE5" w:rsidRPr="0048479A" w:rsidRDefault="00691CE5" w:rsidP="005542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 ходе рабочих встреч и консультаций с Федерацией профсоюзов, Министерством труда и социального развития области обеспечить:</w:t>
            </w:r>
          </w:p>
          <w:p w:rsidR="00691CE5" w:rsidRPr="0048479A" w:rsidRDefault="00691CE5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меры социальной защиты малоимущих слоев населения в виде предоставления компенсаций (субсидий) на оплату жилья и коммунальных услуг в соответствии с региональными стандартами;</w:t>
            </w:r>
          </w:p>
          <w:p w:rsidR="00691CE5" w:rsidRPr="0048479A" w:rsidRDefault="00691CE5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контроль за обоснованием формированием цен (тарифов), подлежащих государственному регулированию;</w:t>
            </w:r>
          </w:p>
          <w:p w:rsidR="00691CE5" w:rsidRPr="0048479A" w:rsidRDefault="00691CE5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улучшение работы общественного транспорта.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Планы рабочих встреч</w:t>
            </w:r>
          </w:p>
        </w:tc>
      </w:tr>
      <w:tr w:rsidR="00691CE5" w:rsidRPr="0048479A" w:rsidTr="005304E2">
        <w:trPr>
          <w:gridAfter w:val="1"/>
          <w:wAfter w:w="1276" w:type="dxa"/>
          <w:cantSplit/>
          <w:trHeight w:val="162"/>
        </w:trPr>
        <w:tc>
          <w:tcPr>
            <w:tcW w:w="15593" w:type="dxa"/>
            <w:gridSpan w:val="9"/>
          </w:tcPr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B33E27">
              <w:rPr>
                <w:sz w:val="24"/>
                <w:szCs w:val="24"/>
              </w:rPr>
              <w:t>VI. Развитие социального партнерства в сфере социально-трудовых отношений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691CE5" w:rsidRPr="0048479A" w:rsidRDefault="00691CE5" w:rsidP="00FA04E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членов Союза работодателей Ростовской области в комиссиях, комитетах, советах и рабочих группах, созданных при Правительстве Ростовской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205C01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</w:t>
            </w:r>
          </w:p>
          <w:p w:rsidR="00691CE5" w:rsidRPr="0048479A" w:rsidRDefault="00691CE5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205C0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Проекты документов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691CE5" w:rsidRPr="0048479A" w:rsidRDefault="00691CE5" w:rsidP="00680A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обсуждении изменений в трудовое законодательство в условиях распространения коронавирусной инфекции.</w:t>
            </w:r>
          </w:p>
        </w:tc>
        <w:tc>
          <w:tcPr>
            <w:tcW w:w="1559" w:type="dxa"/>
            <w:gridSpan w:val="2"/>
          </w:tcPr>
          <w:p w:rsidR="00691CE5" w:rsidRPr="0048479A" w:rsidRDefault="009C00F0" w:rsidP="009C00F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9C00F0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Президент, 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35240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91CE5" w:rsidRPr="0048479A" w:rsidTr="00352404">
        <w:trPr>
          <w:gridAfter w:val="1"/>
          <w:wAfter w:w="1276" w:type="dxa"/>
          <w:cantSplit/>
          <w:trHeight w:val="391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691CE5" w:rsidRPr="0048479A" w:rsidRDefault="00691CE5" w:rsidP="0035240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Оказа</w:t>
            </w:r>
            <w:r w:rsidRPr="0048479A">
              <w:rPr>
                <w:b w:val="0"/>
                <w:sz w:val="19"/>
                <w:szCs w:val="19"/>
              </w:rPr>
              <w:t xml:space="preserve">ть </w:t>
            </w:r>
            <w:r>
              <w:rPr>
                <w:b w:val="0"/>
                <w:sz w:val="19"/>
                <w:szCs w:val="19"/>
              </w:rPr>
              <w:t xml:space="preserve">содействие в реализации </w:t>
            </w:r>
            <w:r w:rsidRPr="0048479A">
              <w:rPr>
                <w:b w:val="0"/>
                <w:sz w:val="19"/>
                <w:szCs w:val="19"/>
              </w:rPr>
              <w:t>Рекомендаци</w:t>
            </w:r>
            <w:r>
              <w:rPr>
                <w:b w:val="0"/>
                <w:sz w:val="19"/>
                <w:szCs w:val="19"/>
              </w:rPr>
              <w:t>й</w:t>
            </w:r>
            <w:r w:rsidRPr="0048479A">
              <w:rPr>
                <w:b w:val="0"/>
                <w:sz w:val="19"/>
                <w:szCs w:val="19"/>
              </w:rPr>
              <w:t xml:space="preserve"> территориальным и отраслевым объединениям работодателей по  </w:t>
            </w:r>
            <w:r>
              <w:rPr>
                <w:b w:val="0"/>
                <w:sz w:val="19"/>
                <w:szCs w:val="19"/>
              </w:rPr>
              <w:t xml:space="preserve">развитию социального партнерства на территориальном уровне. 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 w:rsidP="0035240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</w:t>
            </w:r>
            <w:r>
              <w:rPr>
                <w:b w:val="0"/>
                <w:sz w:val="19"/>
                <w:szCs w:val="19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35240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Свидетельства о госрегистрации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691CE5" w:rsidRPr="0048479A" w:rsidRDefault="00691CE5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Обобщить информацию о ходе реализации Областных Законов «Об органах социального партнерства в Ростовской области» и «О некоторых вопросах регулирования социального партнерства в сфере труда на территории Ростовской области» и представить её в Правительство Ростовской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1 ноября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691CE5" w:rsidRPr="0048479A" w:rsidRDefault="00691CE5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дирекция, Правление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691CE5" w:rsidRPr="0048479A" w:rsidRDefault="00691CE5" w:rsidP="005722D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по присоединению организаций к Антикоррупционной хартии российского бизнеса.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 в план</w:t>
            </w:r>
          </w:p>
        </w:tc>
      </w:tr>
      <w:tr w:rsidR="00A17DDC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A17DDC" w:rsidRPr="0048479A" w:rsidRDefault="00A17DD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A17DDC" w:rsidRPr="0048479A" w:rsidRDefault="00D6336C" w:rsidP="00D6336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Совместно с ДГТУ принять участие в подготовке и проведении мероприятий, посвященных 80-летию освобождения г. РОСТОВА-на-Дону и Ростовской области от немецко-фашистских захватчиков (сборник трудов международного Форума «Победный май», научно-практическая конференция, патриотические акции по линии Миус-фронта и т.д.) </w:t>
            </w:r>
          </w:p>
        </w:tc>
        <w:tc>
          <w:tcPr>
            <w:tcW w:w="1559" w:type="dxa"/>
            <w:gridSpan w:val="2"/>
          </w:tcPr>
          <w:p w:rsidR="00A17DDC" w:rsidRPr="0048479A" w:rsidRDefault="00D6336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D6336C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D6336C" w:rsidRPr="00D6336C" w:rsidRDefault="00D6336C" w:rsidP="00D6336C">
            <w:pPr>
              <w:pStyle w:val="a4"/>
              <w:rPr>
                <w:b w:val="0"/>
                <w:sz w:val="19"/>
                <w:szCs w:val="19"/>
              </w:rPr>
            </w:pPr>
            <w:r w:rsidRPr="00D6336C">
              <w:rPr>
                <w:b w:val="0"/>
                <w:sz w:val="19"/>
                <w:szCs w:val="19"/>
              </w:rPr>
              <w:t>Президент,</w:t>
            </w:r>
          </w:p>
          <w:p w:rsidR="00A17DDC" w:rsidRPr="0048479A" w:rsidRDefault="00D6336C" w:rsidP="00D6336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D6336C">
              <w:rPr>
                <w:b w:val="0"/>
                <w:sz w:val="19"/>
                <w:szCs w:val="19"/>
              </w:rPr>
              <w:t>исполнительная дирекция</w:t>
            </w:r>
            <w:r>
              <w:rPr>
                <w:b w:val="0"/>
                <w:sz w:val="19"/>
                <w:szCs w:val="19"/>
              </w:rPr>
              <w:t>, члены Правления</w:t>
            </w:r>
          </w:p>
        </w:tc>
        <w:tc>
          <w:tcPr>
            <w:tcW w:w="1593" w:type="dxa"/>
            <w:gridSpan w:val="3"/>
          </w:tcPr>
          <w:p w:rsidR="00A17DDC" w:rsidRPr="0048479A" w:rsidRDefault="00D6336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Программы 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Содействовать деятельности во всех городах и районах области территориальных трехсторонних комиссий по регулированию социально-трудовых отношений и заключению трехсторонних соглашений.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Комиссий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4" w:type="dxa"/>
          </w:tcPr>
          <w:p w:rsidR="00691CE5" w:rsidRPr="0048479A" w:rsidRDefault="00691CE5" w:rsidP="000F71D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Российский союз промышленников и предпринимателей о деятельности Союза работодателей Ростовской области и принять участие в работе руководящих органов РСПП.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РСПП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Оказать помощь отраслевым объединениям работодателей в заключении Соглашений с отраслевыми министерствами, ведомствами и обкомами профсоюзов.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0B4E5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 - декабрь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Отраслевые соглашения</w:t>
            </w:r>
          </w:p>
        </w:tc>
      </w:tr>
      <w:tr w:rsidR="00691CE5" w:rsidRPr="0048479A" w:rsidTr="005304E2">
        <w:trPr>
          <w:gridAfter w:val="1"/>
          <w:wAfter w:w="1276" w:type="dxa"/>
          <w:trHeight w:val="506"/>
        </w:trPr>
        <w:tc>
          <w:tcPr>
            <w:tcW w:w="538" w:type="dxa"/>
          </w:tcPr>
          <w:p w:rsidR="00691CE5" w:rsidRPr="0048479A" w:rsidRDefault="00691CE5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9.</w:t>
            </w:r>
          </w:p>
        </w:tc>
        <w:tc>
          <w:tcPr>
            <w:tcW w:w="9494" w:type="dxa"/>
          </w:tcPr>
          <w:p w:rsidR="00691CE5" w:rsidRPr="0048479A" w:rsidRDefault="00691CE5" w:rsidP="000E6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работу в Координационном совете</w:t>
            </w:r>
            <w:r>
              <w:rPr>
                <w:b w:val="0"/>
                <w:sz w:val="19"/>
                <w:szCs w:val="19"/>
              </w:rPr>
              <w:t xml:space="preserve"> отделений РСПП Южного федерального округа.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10.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Организовать работу по присоединению организаций к </w:t>
            </w:r>
            <w:r w:rsidRPr="0048479A">
              <w:rPr>
                <w:b w:val="0"/>
                <w:sz w:val="19"/>
                <w:szCs w:val="19"/>
              </w:rPr>
              <w:t xml:space="preserve"> Соглашения между Правительством, Федерацией профсоюзов и Союзом работодателей на 20</w:t>
            </w:r>
            <w:r>
              <w:rPr>
                <w:b w:val="0"/>
                <w:sz w:val="19"/>
                <w:szCs w:val="19"/>
              </w:rPr>
              <w:t>20</w:t>
            </w:r>
            <w:r w:rsidRPr="0048479A">
              <w:rPr>
                <w:b w:val="0"/>
                <w:sz w:val="19"/>
                <w:szCs w:val="19"/>
              </w:rPr>
              <w:t>-20</w:t>
            </w:r>
            <w:r>
              <w:rPr>
                <w:b w:val="0"/>
                <w:sz w:val="19"/>
                <w:szCs w:val="19"/>
              </w:rPr>
              <w:t>22</w:t>
            </w:r>
            <w:r w:rsidRPr="0048479A">
              <w:rPr>
                <w:b w:val="0"/>
                <w:sz w:val="19"/>
                <w:szCs w:val="19"/>
              </w:rPr>
              <w:t xml:space="preserve"> гг. С этой целью:</w:t>
            </w:r>
          </w:p>
          <w:p w:rsidR="00691CE5" w:rsidRPr="0048479A" w:rsidRDefault="00691CE5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 территориальных совещаниях по проблемам социального партнерства.</w:t>
            </w:r>
          </w:p>
          <w:p w:rsidR="00691CE5" w:rsidRPr="0048479A" w:rsidRDefault="00691CE5" w:rsidP="00C73707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формирование сторон социального партнёрства в организациях малого бизнеса.</w:t>
            </w:r>
          </w:p>
          <w:p w:rsidR="00691CE5" w:rsidRPr="0048479A" w:rsidRDefault="00691CE5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Осуществлять освещение в СМИ процессов, происходящих в социально-трудовой сфере малого сектора экономики.</w:t>
            </w:r>
          </w:p>
          <w:p w:rsidR="00691CE5" w:rsidRPr="0048479A" w:rsidRDefault="00691CE5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Рассмотрение конфликтных ситуаций в сфере трудовых отношений, в том числе на малых предприятиях и принятие мер по их урегулированию.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Весь период</w:t>
            </w: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По мере нео</w:t>
            </w:r>
            <w:r w:rsidRPr="0048479A">
              <w:rPr>
                <w:sz w:val="19"/>
                <w:szCs w:val="19"/>
              </w:rPr>
              <w:t>б</w:t>
            </w:r>
            <w:r w:rsidRPr="0048479A">
              <w:rPr>
                <w:sz w:val="19"/>
                <w:szCs w:val="19"/>
              </w:rPr>
              <w:t>ходимости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C73707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  <w:p w:rsidR="00691CE5" w:rsidRPr="0048479A" w:rsidRDefault="00691CE5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Члены Правления </w:t>
            </w:r>
          </w:p>
          <w:p w:rsidR="00691CE5" w:rsidRPr="0048479A" w:rsidRDefault="00691CE5">
            <w:pPr>
              <w:pStyle w:val="a4"/>
              <w:rPr>
                <w:b w:val="0"/>
                <w:sz w:val="19"/>
                <w:szCs w:val="19"/>
              </w:rPr>
            </w:pPr>
          </w:p>
          <w:p w:rsidR="00691CE5" w:rsidRPr="0048479A" w:rsidRDefault="00691CE5">
            <w:pPr>
              <w:pStyle w:val="a4"/>
              <w:rPr>
                <w:b w:val="0"/>
                <w:sz w:val="19"/>
                <w:szCs w:val="19"/>
              </w:rPr>
            </w:pP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11.</w:t>
            </w:r>
          </w:p>
        </w:tc>
        <w:tc>
          <w:tcPr>
            <w:tcW w:w="9494" w:type="dxa"/>
          </w:tcPr>
          <w:p w:rsidR="00691CE5" w:rsidRPr="0048479A" w:rsidRDefault="00691CE5" w:rsidP="000B4E5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участие предприятий в региональных и федеральных конкурсах социальной направленности. 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1836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18360B">
            <w:pPr>
              <w:pStyle w:val="a4"/>
              <w:rPr>
                <w:b w:val="0"/>
                <w:sz w:val="19"/>
                <w:szCs w:val="19"/>
              </w:rPr>
            </w:pPr>
          </w:p>
          <w:p w:rsidR="00691CE5" w:rsidRPr="0048479A" w:rsidRDefault="00691CE5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1836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и условия конкурсов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12.</w:t>
            </w:r>
          </w:p>
        </w:tc>
        <w:tc>
          <w:tcPr>
            <w:tcW w:w="9494" w:type="dxa"/>
          </w:tcPr>
          <w:p w:rsidR="00691CE5" w:rsidRPr="0048479A" w:rsidRDefault="00691CE5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размещение информации о работе Союза работодателей на:</w:t>
            </w:r>
          </w:p>
          <w:p w:rsidR="00691CE5" w:rsidRPr="0048479A" w:rsidRDefault="00691CE5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сайте организации;</w:t>
            </w:r>
          </w:p>
          <w:p w:rsidR="00691CE5" w:rsidRDefault="00691CE5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сайте Российского союза промышленников и предпринимателей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691CE5" w:rsidRPr="0048479A" w:rsidRDefault="00691CE5" w:rsidP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- сайте Национального агентства развития квалификаций (НАРК)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и информация</w:t>
            </w:r>
          </w:p>
        </w:tc>
      </w:tr>
    </w:tbl>
    <w:p w:rsidR="00F63752" w:rsidRPr="0048479A" w:rsidRDefault="00F63752" w:rsidP="00761D4E">
      <w:pPr>
        <w:pStyle w:val="a4"/>
        <w:suppressAutoHyphens/>
        <w:jc w:val="both"/>
        <w:rPr>
          <w:sz w:val="19"/>
          <w:szCs w:val="19"/>
        </w:rPr>
      </w:pPr>
    </w:p>
    <w:p w:rsidR="00913AEC" w:rsidRPr="0048479A" w:rsidRDefault="00913AEC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p w:rsidR="00913AEC" w:rsidRPr="0048479A" w:rsidRDefault="00913AEC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p w:rsidR="005304E2" w:rsidRDefault="004A50CE" w:rsidP="00CE4BE9">
      <w:pPr>
        <w:pStyle w:val="a4"/>
        <w:suppressAutoHyphens/>
        <w:ind w:left="142"/>
        <w:jc w:val="both"/>
        <w:rPr>
          <w:sz w:val="19"/>
          <w:szCs w:val="19"/>
        </w:rPr>
      </w:pPr>
      <w:r w:rsidRPr="0048479A">
        <w:rPr>
          <w:sz w:val="19"/>
          <w:szCs w:val="19"/>
        </w:rPr>
        <w:t xml:space="preserve">Президент Союза работодателей Ростовской области                                                                                                                                                                           </w:t>
      </w:r>
      <w:r w:rsidR="00144F0A" w:rsidRPr="0048479A">
        <w:rPr>
          <w:sz w:val="19"/>
          <w:szCs w:val="19"/>
        </w:rPr>
        <w:tab/>
      </w:r>
      <w:r w:rsidR="00144F0A" w:rsidRPr="0048479A">
        <w:rPr>
          <w:sz w:val="19"/>
          <w:szCs w:val="19"/>
        </w:rPr>
        <w:tab/>
      </w:r>
      <w:r w:rsidR="00DE6175">
        <w:rPr>
          <w:sz w:val="19"/>
          <w:szCs w:val="19"/>
        </w:rPr>
        <w:t xml:space="preserve">В.Ю. Лакунин </w:t>
      </w:r>
    </w:p>
    <w:p w:rsidR="005304E2" w:rsidRPr="00714A0B" w:rsidRDefault="005304E2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sectPr w:rsidR="005304E2" w:rsidRPr="00714A0B" w:rsidSect="002E0B22">
      <w:footerReference w:type="even" r:id="rId8"/>
      <w:footerReference w:type="default" r:id="rId9"/>
      <w:pgSz w:w="16840" w:h="11907" w:orient="landscape" w:code="9"/>
      <w:pgMar w:top="567" w:right="567" w:bottom="567" w:left="680" w:header="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87" w:rsidRDefault="008C5B87">
      <w:r>
        <w:separator/>
      </w:r>
    </w:p>
  </w:endnote>
  <w:endnote w:type="continuationSeparator" w:id="0">
    <w:p w:rsidR="008C5B87" w:rsidRDefault="008C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DC" w:rsidRDefault="00A17D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7DDC" w:rsidRDefault="00A17DD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DC" w:rsidRDefault="00A17D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B87">
      <w:rPr>
        <w:rStyle w:val="a8"/>
        <w:noProof/>
      </w:rPr>
      <w:t>1</w:t>
    </w:r>
    <w:r>
      <w:rPr>
        <w:rStyle w:val="a8"/>
      </w:rPr>
      <w:fldChar w:fldCharType="end"/>
    </w:r>
  </w:p>
  <w:p w:rsidR="00A17DDC" w:rsidRDefault="00A17DDC" w:rsidP="001052FE">
    <w:pPr>
      <w:pStyle w:val="a6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87" w:rsidRDefault="008C5B87">
      <w:r>
        <w:separator/>
      </w:r>
    </w:p>
  </w:footnote>
  <w:footnote w:type="continuationSeparator" w:id="0">
    <w:p w:rsidR="008C5B87" w:rsidRDefault="008C5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264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">
    <w:nsid w:val="1FC90ED3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53F29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B114E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8F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D876CB"/>
    <w:multiLevelType w:val="singleLevel"/>
    <w:tmpl w:val="C74895F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32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B6E1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2605CD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9">
    <w:nsid w:val="4A8B7252"/>
    <w:multiLevelType w:val="singleLevel"/>
    <w:tmpl w:val="5D70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EF1F3F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E57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694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AEE2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AD6FF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8F63DB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A1205D"/>
    <w:multiLevelType w:val="hybridMultilevel"/>
    <w:tmpl w:val="9DE60AEA"/>
    <w:lvl w:ilvl="0" w:tplc="D8748B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297BD7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065107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9">
    <w:nsid w:val="6B6E3ABF"/>
    <w:multiLevelType w:val="hybridMultilevel"/>
    <w:tmpl w:val="98F22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205C"/>
    <w:multiLevelType w:val="singleLevel"/>
    <w:tmpl w:val="2CBA39C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0F7C0B"/>
    <w:multiLevelType w:val="hybridMultilevel"/>
    <w:tmpl w:val="E1E836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1F81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49513E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4">
    <w:nsid w:val="786165D6"/>
    <w:multiLevelType w:val="hybridMultilevel"/>
    <w:tmpl w:val="89D2BD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8D84639"/>
    <w:multiLevelType w:val="hybridMultilevel"/>
    <w:tmpl w:val="5798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6376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D940AA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3"/>
  </w:num>
  <w:num w:numId="6">
    <w:abstractNumId w:val="22"/>
  </w:num>
  <w:num w:numId="7">
    <w:abstractNumId w:val="10"/>
  </w:num>
  <w:num w:numId="8">
    <w:abstractNumId w:val="26"/>
  </w:num>
  <w:num w:numId="9">
    <w:abstractNumId w:val="11"/>
  </w:num>
  <w:num w:numId="10">
    <w:abstractNumId w:val="0"/>
  </w:num>
  <w:num w:numId="11">
    <w:abstractNumId w:val="23"/>
  </w:num>
  <w:num w:numId="12">
    <w:abstractNumId w:val="27"/>
  </w:num>
  <w:num w:numId="13">
    <w:abstractNumId w:val="18"/>
  </w:num>
  <w:num w:numId="14">
    <w:abstractNumId w:val="8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12"/>
  </w:num>
  <w:num w:numId="23">
    <w:abstractNumId w:val="5"/>
  </w:num>
  <w:num w:numId="24">
    <w:abstractNumId w:val="25"/>
  </w:num>
  <w:num w:numId="25">
    <w:abstractNumId w:val="21"/>
  </w:num>
  <w:num w:numId="26">
    <w:abstractNumId w:val="19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C9"/>
    <w:rsid w:val="000024CC"/>
    <w:rsid w:val="000026A9"/>
    <w:rsid w:val="0000621F"/>
    <w:rsid w:val="000124AA"/>
    <w:rsid w:val="00013FC2"/>
    <w:rsid w:val="00014858"/>
    <w:rsid w:val="00016599"/>
    <w:rsid w:val="000245B9"/>
    <w:rsid w:val="00027B18"/>
    <w:rsid w:val="000307F2"/>
    <w:rsid w:val="0003185C"/>
    <w:rsid w:val="0003195A"/>
    <w:rsid w:val="00033FA6"/>
    <w:rsid w:val="00033FAA"/>
    <w:rsid w:val="000377E9"/>
    <w:rsid w:val="00040238"/>
    <w:rsid w:val="000458EA"/>
    <w:rsid w:val="00050301"/>
    <w:rsid w:val="000544FB"/>
    <w:rsid w:val="000560ED"/>
    <w:rsid w:val="000625ED"/>
    <w:rsid w:val="000641C9"/>
    <w:rsid w:val="0006500B"/>
    <w:rsid w:val="00070022"/>
    <w:rsid w:val="000727FE"/>
    <w:rsid w:val="000772F5"/>
    <w:rsid w:val="00081112"/>
    <w:rsid w:val="00081702"/>
    <w:rsid w:val="00083C2D"/>
    <w:rsid w:val="0009393F"/>
    <w:rsid w:val="000A0611"/>
    <w:rsid w:val="000A0F70"/>
    <w:rsid w:val="000A13A4"/>
    <w:rsid w:val="000A1E7B"/>
    <w:rsid w:val="000A25BD"/>
    <w:rsid w:val="000A2EC7"/>
    <w:rsid w:val="000A4F21"/>
    <w:rsid w:val="000B28CE"/>
    <w:rsid w:val="000B345B"/>
    <w:rsid w:val="000B3C28"/>
    <w:rsid w:val="000B4E53"/>
    <w:rsid w:val="000B7B39"/>
    <w:rsid w:val="000C0B31"/>
    <w:rsid w:val="000C0D61"/>
    <w:rsid w:val="000C12BB"/>
    <w:rsid w:val="000D3375"/>
    <w:rsid w:val="000D5CBC"/>
    <w:rsid w:val="000D5F14"/>
    <w:rsid w:val="000D6E54"/>
    <w:rsid w:val="000E6CBC"/>
    <w:rsid w:val="000E6F64"/>
    <w:rsid w:val="000E7337"/>
    <w:rsid w:val="000F2BFA"/>
    <w:rsid w:val="000F3A3A"/>
    <w:rsid w:val="000F71DA"/>
    <w:rsid w:val="000F71FF"/>
    <w:rsid w:val="001012D8"/>
    <w:rsid w:val="001052FE"/>
    <w:rsid w:val="00106609"/>
    <w:rsid w:val="001074EF"/>
    <w:rsid w:val="00114DB1"/>
    <w:rsid w:val="00115667"/>
    <w:rsid w:val="00116424"/>
    <w:rsid w:val="001165EC"/>
    <w:rsid w:val="00117545"/>
    <w:rsid w:val="00117B37"/>
    <w:rsid w:val="001208C2"/>
    <w:rsid w:val="001224E3"/>
    <w:rsid w:val="00122C32"/>
    <w:rsid w:val="00123A52"/>
    <w:rsid w:val="001243D3"/>
    <w:rsid w:val="00130CDE"/>
    <w:rsid w:val="00140EB5"/>
    <w:rsid w:val="0014223A"/>
    <w:rsid w:val="0014421B"/>
    <w:rsid w:val="001442AB"/>
    <w:rsid w:val="00144C02"/>
    <w:rsid w:val="00144F0A"/>
    <w:rsid w:val="0014510E"/>
    <w:rsid w:val="0014704D"/>
    <w:rsid w:val="001544EF"/>
    <w:rsid w:val="0015653C"/>
    <w:rsid w:val="00156FC0"/>
    <w:rsid w:val="001610DB"/>
    <w:rsid w:val="00162D50"/>
    <w:rsid w:val="00162E5B"/>
    <w:rsid w:val="001676F5"/>
    <w:rsid w:val="00182B51"/>
    <w:rsid w:val="0018360B"/>
    <w:rsid w:val="001904B4"/>
    <w:rsid w:val="001A144D"/>
    <w:rsid w:val="001A23D7"/>
    <w:rsid w:val="001A2AC1"/>
    <w:rsid w:val="001A324E"/>
    <w:rsid w:val="001A7651"/>
    <w:rsid w:val="001B0717"/>
    <w:rsid w:val="001B0B51"/>
    <w:rsid w:val="001B23F6"/>
    <w:rsid w:val="001B636E"/>
    <w:rsid w:val="001C3A65"/>
    <w:rsid w:val="001D0450"/>
    <w:rsid w:val="001D3CA1"/>
    <w:rsid w:val="001D6D31"/>
    <w:rsid w:val="001D7AE7"/>
    <w:rsid w:val="001E1FEE"/>
    <w:rsid w:val="001E2A28"/>
    <w:rsid w:val="001E77FD"/>
    <w:rsid w:val="001E797A"/>
    <w:rsid w:val="001F101D"/>
    <w:rsid w:val="001F5132"/>
    <w:rsid w:val="001F5185"/>
    <w:rsid w:val="001F633F"/>
    <w:rsid w:val="00201531"/>
    <w:rsid w:val="00201631"/>
    <w:rsid w:val="002031E1"/>
    <w:rsid w:val="0020345D"/>
    <w:rsid w:val="00203AC8"/>
    <w:rsid w:val="00205C01"/>
    <w:rsid w:val="00214F29"/>
    <w:rsid w:val="00215141"/>
    <w:rsid w:val="0022044C"/>
    <w:rsid w:val="00226F0C"/>
    <w:rsid w:val="00227CBA"/>
    <w:rsid w:val="00231A69"/>
    <w:rsid w:val="002405BE"/>
    <w:rsid w:val="00241757"/>
    <w:rsid w:val="00241FA1"/>
    <w:rsid w:val="00244910"/>
    <w:rsid w:val="00244C0E"/>
    <w:rsid w:val="00247497"/>
    <w:rsid w:val="002513A9"/>
    <w:rsid w:val="00254D5D"/>
    <w:rsid w:val="00255050"/>
    <w:rsid w:val="00255598"/>
    <w:rsid w:val="00255ABD"/>
    <w:rsid w:val="00260E42"/>
    <w:rsid w:val="00262201"/>
    <w:rsid w:val="00265B9A"/>
    <w:rsid w:val="002662D2"/>
    <w:rsid w:val="00266BB1"/>
    <w:rsid w:val="00267B87"/>
    <w:rsid w:val="0027492E"/>
    <w:rsid w:val="0028019D"/>
    <w:rsid w:val="0028323C"/>
    <w:rsid w:val="00285249"/>
    <w:rsid w:val="002913EF"/>
    <w:rsid w:val="00293A32"/>
    <w:rsid w:val="00295606"/>
    <w:rsid w:val="0029577B"/>
    <w:rsid w:val="00297215"/>
    <w:rsid w:val="002972CF"/>
    <w:rsid w:val="002A031D"/>
    <w:rsid w:val="002A597C"/>
    <w:rsid w:val="002B100E"/>
    <w:rsid w:val="002B1F01"/>
    <w:rsid w:val="002B5D29"/>
    <w:rsid w:val="002C1DE7"/>
    <w:rsid w:val="002C38CA"/>
    <w:rsid w:val="002C3BA9"/>
    <w:rsid w:val="002D29E7"/>
    <w:rsid w:val="002D56E4"/>
    <w:rsid w:val="002E09E2"/>
    <w:rsid w:val="002E0B22"/>
    <w:rsid w:val="002E38B5"/>
    <w:rsid w:val="002E3FFF"/>
    <w:rsid w:val="002E4B0B"/>
    <w:rsid w:val="002E4C5B"/>
    <w:rsid w:val="002E51C0"/>
    <w:rsid w:val="002E56C0"/>
    <w:rsid w:val="002E79DE"/>
    <w:rsid w:val="002F2238"/>
    <w:rsid w:val="002F275F"/>
    <w:rsid w:val="002F2CAE"/>
    <w:rsid w:val="002F75D7"/>
    <w:rsid w:val="003005F0"/>
    <w:rsid w:val="00300788"/>
    <w:rsid w:val="00302727"/>
    <w:rsid w:val="00304136"/>
    <w:rsid w:val="00312F2D"/>
    <w:rsid w:val="00320BEA"/>
    <w:rsid w:val="0032662D"/>
    <w:rsid w:val="00326923"/>
    <w:rsid w:val="00327F4E"/>
    <w:rsid w:val="00333BFA"/>
    <w:rsid w:val="003364A0"/>
    <w:rsid w:val="0033750E"/>
    <w:rsid w:val="0034032F"/>
    <w:rsid w:val="0034225A"/>
    <w:rsid w:val="00343EB8"/>
    <w:rsid w:val="00352282"/>
    <w:rsid w:val="00352404"/>
    <w:rsid w:val="00353273"/>
    <w:rsid w:val="00354B9C"/>
    <w:rsid w:val="00355293"/>
    <w:rsid w:val="00364206"/>
    <w:rsid w:val="003653FF"/>
    <w:rsid w:val="00371338"/>
    <w:rsid w:val="00371BA6"/>
    <w:rsid w:val="00373FCC"/>
    <w:rsid w:val="00377877"/>
    <w:rsid w:val="00386293"/>
    <w:rsid w:val="003876EA"/>
    <w:rsid w:val="00390715"/>
    <w:rsid w:val="003913F7"/>
    <w:rsid w:val="00396167"/>
    <w:rsid w:val="003A5512"/>
    <w:rsid w:val="003A5FE8"/>
    <w:rsid w:val="003A725C"/>
    <w:rsid w:val="003B1035"/>
    <w:rsid w:val="003B6C87"/>
    <w:rsid w:val="003B776F"/>
    <w:rsid w:val="003C2A0A"/>
    <w:rsid w:val="003C389A"/>
    <w:rsid w:val="003C563E"/>
    <w:rsid w:val="003D5D45"/>
    <w:rsid w:val="003D664A"/>
    <w:rsid w:val="003E1FE8"/>
    <w:rsid w:val="003E5AA0"/>
    <w:rsid w:val="003E6198"/>
    <w:rsid w:val="003F466A"/>
    <w:rsid w:val="003F4B46"/>
    <w:rsid w:val="003F5EE0"/>
    <w:rsid w:val="003F6B03"/>
    <w:rsid w:val="0040080B"/>
    <w:rsid w:val="00401261"/>
    <w:rsid w:val="00402E94"/>
    <w:rsid w:val="00405EAB"/>
    <w:rsid w:val="00415000"/>
    <w:rsid w:val="00425603"/>
    <w:rsid w:val="004257D7"/>
    <w:rsid w:val="00430E22"/>
    <w:rsid w:val="0043189F"/>
    <w:rsid w:val="00433428"/>
    <w:rsid w:val="0043354F"/>
    <w:rsid w:val="00433F4A"/>
    <w:rsid w:val="00437505"/>
    <w:rsid w:val="004459D6"/>
    <w:rsid w:val="0044758E"/>
    <w:rsid w:val="004608EF"/>
    <w:rsid w:val="0046111B"/>
    <w:rsid w:val="00463FDE"/>
    <w:rsid w:val="00463FE6"/>
    <w:rsid w:val="00465F75"/>
    <w:rsid w:val="004716C7"/>
    <w:rsid w:val="00471F88"/>
    <w:rsid w:val="0047396D"/>
    <w:rsid w:val="00474FF9"/>
    <w:rsid w:val="00483A31"/>
    <w:rsid w:val="0048479A"/>
    <w:rsid w:val="00493525"/>
    <w:rsid w:val="00495B48"/>
    <w:rsid w:val="004A50CE"/>
    <w:rsid w:val="004B1EE8"/>
    <w:rsid w:val="004B29E2"/>
    <w:rsid w:val="004B5EC3"/>
    <w:rsid w:val="004B7536"/>
    <w:rsid w:val="004C0546"/>
    <w:rsid w:val="004C0905"/>
    <w:rsid w:val="004C114B"/>
    <w:rsid w:val="004C22BD"/>
    <w:rsid w:val="004C5C8B"/>
    <w:rsid w:val="004C7918"/>
    <w:rsid w:val="004C7AE6"/>
    <w:rsid w:val="004D0A07"/>
    <w:rsid w:val="004D26C7"/>
    <w:rsid w:val="004D45DB"/>
    <w:rsid w:val="004D4641"/>
    <w:rsid w:val="004D4BEB"/>
    <w:rsid w:val="004D4CF3"/>
    <w:rsid w:val="004D5E88"/>
    <w:rsid w:val="004D6FD9"/>
    <w:rsid w:val="004E0337"/>
    <w:rsid w:val="004E4028"/>
    <w:rsid w:val="004E492F"/>
    <w:rsid w:val="004F0971"/>
    <w:rsid w:val="004F09A4"/>
    <w:rsid w:val="004F3ABC"/>
    <w:rsid w:val="00503243"/>
    <w:rsid w:val="0050710F"/>
    <w:rsid w:val="0051193B"/>
    <w:rsid w:val="00514233"/>
    <w:rsid w:val="0051550E"/>
    <w:rsid w:val="00522A6E"/>
    <w:rsid w:val="00524729"/>
    <w:rsid w:val="005304E2"/>
    <w:rsid w:val="00532C09"/>
    <w:rsid w:val="00533D16"/>
    <w:rsid w:val="005343E1"/>
    <w:rsid w:val="00534C37"/>
    <w:rsid w:val="00534EBF"/>
    <w:rsid w:val="00542608"/>
    <w:rsid w:val="00550BF1"/>
    <w:rsid w:val="005542AE"/>
    <w:rsid w:val="00554708"/>
    <w:rsid w:val="0056192E"/>
    <w:rsid w:val="00564727"/>
    <w:rsid w:val="00565633"/>
    <w:rsid w:val="00566271"/>
    <w:rsid w:val="00567A84"/>
    <w:rsid w:val="00571E1C"/>
    <w:rsid w:val="005722DD"/>
    <w:rsid w:val="00575E68"/>
    <w:rsid w:val="00576BA0"/>
    <w:rsid w:val="005815A5"/>
    <w:rsid w:val="00582DEC"/>
    <w:rsid w:val="00582F99"/>
    <w:rsid w:val="0058440D"/>
    <w:rsid w:val="00591743"/>
    <w:rsid w:val="00591B3C"/>
    <w:rsid w:val="00592863"/>
    <w:rsid w:val="00594AEC"/>
    <w:rsid w:val="005A0751"/>
    <w:rsid w:val="005A3034"/>
    <w:rsid w:val="005A43CF"/>
    <w:rsid w:val="005B2A6B"/>
    <w:rsid w:val="005B7F1C"/>
    <w:rsid w:val="005C11B1"/>
    <w:rsid w:val="005C12AE"/>
    <w:rsid w:val="005C34A3"/>
    <w:rsid w:val="005C657D"/>
    <w:rsid w:val="005D0F7E"/>
    <w:rsid w:val="005D170E"/>
    <w:rsid w:val="005D324B"/>
    <w:rsid w:val="005D3D40"/>
    <w:rsid w:val="005D4154"/>
    <w:rsid w:val="005D4E2D"/>
    <w:rsid w:val="005D68A7"/>
    <w:rsid w:val="005E44E1"/>
    <w:rsid w:val="005E693E"/>
    <w:rsid w:val="005F32D2"/>
    <w:rsid w:val="005F481C"/>
    <w:rsid w:val="005F5634"/>
    <w:rsid w:val="005F68AF"/>
    <w:rsid w:val="00600A75"/>
    <w:rsid w:val="00600C9D"/>
    <w:rsid w:val="00602038"/>
    <w:rsid w:val="00604134"/>
    <w:rsid w:val="00606F90"/>
    <w:rsid w:val="006117CD"/>
    <w:rsid w:val="006126EA"/>
    <w:rsid w:val="00612C73"/>
    <w:rsid w:val="006145C1"/>
    <w:rsid w:val="00616B8E"/>
    <w:rsid w:val="006175C0"/>
    <w:rsid w:val="00622CFD"/>
    <w:rsid w:val="00627408"/>
    <w:rsid w:val="006277AC"/>
    <w:rsid w:val="00633013"/>
    <w:rsid w:val="0063505D"/>
    <w:rsid w:val="006355C9"/>
    <w:rsid w:val="00636749"/>
    <w:rsid w:val="0063709F"/>
    <w:rsid w:val="00641CB5"/>
    <w:rsid w:val="00645B53"/>
    <w:rsid w:val="00646EA1"/>
    <w:rsid w:val="00646FD9"/>
    <w:rsid w:val="0065277D"/>
    <w:rsid w:val="00657184"/>
    <w:rsid w:val="00663922"/>
    <w:rsid w:val="00666C28"/>
    <w:rsid w:val="00666E14"/>
    <w:rsid w:val="00673108"/>
    <w:rsid w:val="006773B9"/>
    <w:rsid w:val="00680873"/>
    <w:rsid w:val="00680A0C"/>
    <w:rsid w:val="0068157C"/>
    <w:rsid w:val="00684BA5"/>
    <w:rsid w:val="00691082"/>
    <w:rsid w:val="00691CE5"/>
    <w:rsid w:val="00696042"/>
    <w:rsid w:val="00696F89"/>
    <w:rsid w:val="00697C02"/>
    <w:rsid w:val="006A00EB"/>
    <w:rsid w:val="006A1A52"/>
    <w:rsid w:val="006A406C"/>
    <w:rsid w:val="006A4372"/>
    <w:rsid w:val="006B4648"/>
    <w:rsid w:val="006C0F72"/>
    <w:rsid w:val="006C1A58"/>
    <w:rsid w:val="006C3BCD"/>
    <w:rsid w:val="006C725E"/>
    <w:rsid w:val="006D1870"/>
    <w:rsid w:val="006D4A3D"/>
    <w:rsid w:val="006D519D"/>
    <w:rsid w:val="006F1BA1"/>
    <w:rsid w:val="006F5C7C"/>
    <w:rsid w:val="006F698D"/>
    <w:rsid w:val="007015FA"/>
    <w:rsid w:val="007051F9"/>
    <w:rsid w:val="00710FC9"/>
    <w:rsid w:val="00711321"/>
    <w:rsid w:val="00714A0B"/>
    <w:rsid w:val="00717AFC"/>
    <w:rsid w:val="0072180B"/>
    <w:rsid w:val="007300CC"/>
    <w:rsid w:val="00732AD1"/>
    <w:rsid w:val="00735783"/>
    <w:rsid w:val="00736B09"/>
    <w:rsid w:val="00736F63"/>
    <w:rsid w:val="00742F34"/>
    <w:rsid w:val="0074718C"/>
    <w:rsid w:val="00750437"/>
    <w:rsid w:val="0075203D"/>
    <w:rsid w:val="007541F7"/>
    <w:rsid w:val="00761D4E"/>
    <w:rsid w:val="00770FF3"/>
    <w:rsid w:val="00773E3B"/>
    <w:rsid w:val="00781F68"/>
    <w:rsid w:val="00782311"/>
    <w:rsid w:val="00791CEB"/>
    <w:rsid w:val="00793D8A"/>
    <w:rsid w:val="00794742"/>
    <w:rsid w:val="00794EC3"/>
    <w:rsid w:val="00795B03"/>
    <w:rsid w:val="007A32A6"/>
    <w:rsid w:val="007A5BE8"/>
    <w:rsid w:val="007B2923"/>
    <w:rsid w:val="007B2A62"/>
    <w:rsid w:val="007B67F2"/>
    <w:rsid w:val="007B7886"/>
    <w:rsid w:val="007C276F"/>
    <w:rsid w:val="007C3AAE"/>
    <w:rsid w:val="007D22ED"/>
    <w:rsid w:val="007D278B"/>
    <w:rsid w:val="007D42DE"/>
    <w:rsid w:val="007D7668"/>
    <w:rsid w:val="007E1A7C"/>
    <w:rsid w:val="007E3FA2"/>
    <w:rsid w:val="007F071A"/>
    <w:rsid w:val="007F3669"/>
    <w:rsid w:val="007F4814"/>
    <w:rsid w:val="008003C6"/>
    <w:rsid w:val="00800894"/>
    <w:rsid w:val="00801C91"/>
    <w:rsid w:val="00802605"/>
    <w:rsid w:val="0081445D"/>
    <w:rsid w:val="00814AC8"/>
    <w:rsid w:val="0081763E"/>
    <w:rsid w:val="00822133"/>
    <w:rsid w:val="00824B72"/>
    <w:rsid w:val="008415E5"/>
    <w:rsid w:val="008439AB"/>
    <w:rsid w:val="008457F4"/>
    <w:rsid w:val="00846312"/>
    <w:rsid w:val="008467E0"/>
    <w:rsid w:val="0085308E"/>
    <w:rsid w:val="00861B02"/>
    <w:rsid w:val="008634B0"/>
    <w:rsid w:val="00863E97"/>
    <w:rsid w:val="00865DF2"/>
    <w:rsid w:val="008674F2"/>
    <w:rsid w:val="0087238B"/>
    <w:rsid w:val="00874438"/>
    <w:rsid w:val="008751FA"/>
    <w:rsid w:val="008802B2"/>
    <w:rsid w:val="0088091C"/>
    <w:rsid w:val="00881DAE"/>
    <w:rsid w:val="00884424"/>
    <w:rsid w:val="00884DBD"/>
    <w:rsid w:val="008870FE"/>
    <w:rsid w:val="00887473"/>
    <w:rsid w:val="00892DC6"/>
    <w:rsid w:val="008962BA"/>
    <w:rsid w:val="008A03FA"/>
    <w:rsid w:val="008A1293"/>
    <w:rsid w:val="008B4A60"/>
    <w:rsid w:val="008C0097"/>
    <w:rsid w:val="008C34E3"/>
    <w:rsid w:val="008C5B87"/>
    <w:rsid w:val="008F0934"/>
    <w:rsid w:val="008F0DFF"/>
    <w:rsid w:val="008F21FC"/>
    <w:rsid w:val="008F31DE"/>
    <w:rsid w:val="008F359B"/>
    <w:rsid w:val="008F6EC2"/>
    <w:rsid w:val="008F781E"/>
    <w:rsid w:val="00901DB3"/>
    <w:rsid w:val="00913AEC"/>
    <w:rsid w:val="00917AC8"/>
    <w:rsid w:val="00925791"/>
    <w:rsid w:val="00926A44"/>
    <w:rsid w:val="00930219"/>
    <w:rsid w:val="00933AE2"/>
    <w:rsid w:val="009416F7"/>
    <w:rsid w:val="00941E1C"/>
    <w:rsid w:val="00943230"/>
    <w:rsid w:val="009437EA"/>
    <w:rsid w:val="0095388A"/>
    <w:rsid w:val="00954EA3"/>
    <w:rsid w:val="0095533C"/>
    <w:rsid w:val="00956144"/>
    <w:rsid w:val="00962C02"/>
    <w:rsid w:val="009632C8"/>
    <w:rsid w:val="00964472"/>
    <w:rsid w:val="009679E5"/>
    <w:rsid w:val="00967EA4"/>
    <w:rsid w:val="00971BF7"/>
    <w:rsid w:val="00974895"/>
    <w:rsid w:val="00975212"/>
    <w:rsid w:val="00975F40"/>
    <w:rsid w:val="0097728C"/>
    <w:rsid w:val="009772A3"/>
    <w:rsid w:val="00985D6A"/>
    <w:rsid w:val="00986A12"/>
    <w:rsid w:val="009901F3"/>
    <w:rsid w:val="00992A4D"/>
    <w:rsid w:val="00994584"/>
    <w:rsid w:val="0099509C"/>
    <w:rsid w:val="00995F9A"/>
    <w:rsid w:val="0099618B"/>
    <w:rsid w:val="009963BB"/>
    <w:rsid w:val="0099671E"/>
    <w:rsid w:val="00996C36"/>
    <w:rsid w:val="009B01DD"/>
    <w:rsid w:val="009B1414"/>
    <w:rsid w:val="009B1794"/>
    <w:rsid w:val="009B1A83"/>
    <w:rsid w:val="009B2684"/>
    <w:rsid w:val="009B2DD9"/>
    <w:rsid w:val="009C00F0"/>
    <w:rsid w:val="009C3207"/>
    <w:rsid w:val="009C600B"/>
    <w:rsid w:val="009C70B2"/>
    <w:rsid w:val="009D35EC"/>
    <w:rsid w:val="009D643F"/>
    <w:rsid w:val="009E069D"/>
    <w:rsid w:val="009E367C"/>
    <w:rsid w:val="009E5F03"/>
    <w:rsid w:val="009F237A"/>
    <w:rsid w:val="009F3D7C"/>
    <w:rsid w:val="009F4F3E"/>
    <w:rsid w:val="009F75D2"/>
    <w:rsid w:val="00A007AF"/>
    <w:rsid w:val="00A022A6"/>
    <w:rsid w:val="00A0449D"/>
    <w:rsid w:val="00A0498A"/>
    <w:rsid w:val="00A06AFC"/>
    <w:rsid w:val="00A125B6"/>
    <w:rsid w:val="00A13F87"/>
    <w:rsid w:val="00A17DDC"/>
    <w:rsid w:val="00A23A79"/>
    <w:rsid w:val="00A2528C"/>
    <w:rsid w:val="00A265F4"/>
    <w:rsid w:val="00A32B48"/>
    <w:rsid w:val="00A370C2"/>
    <w:rsid w:val="00A401E6"/>
    <w:rsid w:val="00A41B02"/>
    <w:rsid w:val="00A4377B"/>
    <w:rsid w:val="00A46C2E"/>
    <w:rsid w:val="00A511F9"/>
    <w:rsid w:val="00A560F3"/>
    <w:rsid w:val="00A702DD"/>
    <w:rsid w:val="00A74108"/>
    <w:rsid w:val="00A74369"/>
    <w:rsid w:val="00A77536"/>
    <w:rsid w:val="00A8329C"/>
    <w:rsid w:val="00A83E78"/>
    <w:rsid w:val="00A84547"/>
    <w:rsid w:val="00A866BC"/>
    <w:rsid w:val="00A8702B"/>
    <w:rsid w:val="00A96D07"/>
    <w:rsid w:val="00AA0C3F"/>
    <w:rsid w:val="00AA0D5A"/>
    <w:rsid w:val="00AA1C13"/>
    <w:rsid w:val="00AA4576"/>
    <w:rsid w:val="00AB1F0C"/>
    <w:rsid w:val="00AB2808"/>
    <w:rsid w:val="00AB6E52"/>
    <w:rsid w:val="00AC0D6A"/>
    <w:rsid w:val="00AC363A"/>
    <w:rsid w:val="00AC443D"/>
    <w:rsid w:val="00AD221A"/>
    <w:rsid w:val="00AD56CB"/>
    <w:rsid w:val="00AD636D"/>
    <w:rsid w:val="00AE2847"/>
    <w:rsid w:val="00AE399A"/>
    <w:rsid w:val="00AE52AA"/>
    <w:rsid w:val="00AF3D9A"/>
    <w:rsid w:val="00AF5C36"/>
    <w:rsid w:val="00AF5D5D"/>
    <w:rsid w:val="00AF6EC9"/>
    <w:rsid w:val="00B111A7"/>
    <w:rsid w:val="00B12029"/>
    <w:rsid w:val="00B14933"/>
    <w:rsid w:val="00B15D1C"/>
    <w:rsid w:val="00B20739"/>
    <w:rsid w:val="00B20ABC"/>
    <w:rsid w:val="00B2126E"/>
    <w:rsid w:val="00B23D10"/>
    <w:rsid w:val="00B248AB"/>
    <w:rsid w:val="00B26DEE"/>
    <w:rsid w:val="00B273ED"/>
    <w:rsid w:val="00B30472"/>
    <w:rsid w:val="00B30EE3"/>
    <w:rsid w:val="00B3369E"/>
    <w:rsid w:val="00B33CD7"/>
    <w:rsid w:val="00B37762"/>
    <w:rsid w:val="00B41F73"/>
    <w:rsid w:val="00B516A9"/>
    <w:rsid w:val="00B52364"/>
    <w:rsid w:val="00B6030C"/>
    <w:rsid w:val="00B64BA3"/>
    <w:rsid w:val="00B81F0F"/>
    <w:rsid w:val="00B8358F"/>
    <w:rsid w:val="00B843FA"/>
    <w:rsid w:val="00B8588C"/>
    <w:rsid w:val="00B96485"/>
    <w:rsid w:val="00B97AEB"/>
    <w:rsid w:val="00BA2776"/>
    <w:rsid w:val="00BA33D5"/>
    <w:rsid w:val="00BA6FA7"/>
    <w:rsid w:val="00BA70F3"/>
    <w:rsid w:val="00BB0BE7"/>
    <w:rsid w:val="00BB152D"/>
    <w:rsid w:val="00BB3D12"/>
    <w:rsid w:val="00BB4DAA"/>
    <w:rsid w:val="00BB5EE5"/>
    <w:rsid w:val="00BB7D70"/>
    <w:rsid w:val="00BC2044"/>
    <w:rsid w:val="00BC4BFC"/>
    <w:rsid w:val="00BC5E16"/>
    <w:rsid w:val="00BC6F77"/>
    <w:rsid w:val="00BC7598"/>
    <w:rsid w:val="00BD095C"/>
    <w:rsid w:val="00BD29BC"/>
    <w:rsid w:val="00BD38EA"/>
    <w:rsid w:val="00BD5E5E"/>
    <w:rsid w:val="00BE234C"/>
    <w:rsid w:val="00BE4E4F"/>
    <w:rsid w:val="00BE6621"/>
    <w:rsid w:val="00BF3860"/>
    <w:rsid w:val="00BF3A66"/>
    <w:rsid w:val="00C0009E"/>
    <w:rsid w:val="00C01572"/>
    <w:rsid w:val="00C060A3"/>
    <w:rsid w:val="00C102CA"/>
    <w:rsid w:val="00C1196C"/>
    <w:rsid w:val="00C136C8"/>
    <w:rsid w:val="00C15FA9"/>
    <w:rsid w:val="00C2430E"/>
    <w:rsid w:val="00C264DE"/>
    <w:rsid w:val="00C26F07"/>
    <w:rsid w:val="00C3202E"/>
    <w:rsid w:val="00C33875"/>
    <w:rsid w:val="00C3493F"/>
    <w:rsid w:val="00C3615F"/>
    <w:rsid w:val="00C40960"/>
    <w:rsid w:val="00C41E58"/>
    <w:rsid w:val="00C464AA"/>
    <w:rsid w:val="00C54439"/>
    <w:rsid w:val="00C57CF2"/>
    <w:rsid w:val="00C639C5"/>
    <w:rsid w:val="00C73707"/>
    <w:rsid w:val="00C74DCA"/>
    <w:rsid w:val="00C75FB3"/>
    <w:rsid w:val="00C86067"/>
    <w:rsid w:val="00C903CA"/>
    <w:rsid w:val="00C91D06"/>
    <w:rsid w:val="00C9207F"/>
    <w:rsid w:val="00C93148"/>
    <w:rsid w:val="00C94A73"/>
    <w:rsid w:val="00C956DB"/>
    <w:rsid w:val="00C95BCD"/>
    <w:rsid w:val="00C97048"/>
    <w:rsid w:val="00CA4C9A"/>
    <w:rsid w:val="00CA704B"/>
    <w:rsid w:val="00CA7848"/>
    <w:rsid w:val="00CB329D"/>
    <w:rsid w:val="00CB38CD"/>
    <w:rsid w:val="00CD0AEA"/>
    <w:rsid w:val="00CD3C0F"/>
    <w:rsid w:val="00CE4BE9"/>
    <w:rsid w:val="00CE594D"/>
    <w:rsid w:val="00CF05DE"/>
    <w:rsid w:val="00CF4C12"/>
    <w:rsid w:val="00CF4F5E"/>
    <w:rsid w:val="00D061E6"/>
    <w:rsid w:val="00D105FE"/>
    <w:rsid w:val="00D12FCE"/>
    <w:rsid w:val="00D15683"/>
    <w:rsid w:val="00D208C1"/>
    <w:rsid w:val="00D21B33"/>
    <w:rsid w:val="00D22968"/>
    <w:rsid w:val="00D27E0E"/>
    <w:rsid w:val="00D455ED"/>
    <w:rsid w:val="00D461E6"/>
    <w:rsid w:val="00D53EFD"/>
    <w:rsid w:val="00D540FE"/>
    <w:rsid w:val="00D569EB"/>
    <w:rsid w:val="00D62F2A"/>
    <w:rsid w:val="00D6336C"/>
    <w:rsid w:val="00D637A4"/>
    <w:rsid w:val="00D64EB8"/>
    <w:rsid w:val="00D71D80"/>
    <w:rsid w:val="00D830C6"/>
    <w:rsid w:val="00D86944"/>
    <w:rsid w:val="00D90350"/>
    <w:rsid w:val="00D9164C"/>
    <w:rsid w:val="00D949F2"/>
    <w:rsid w:val="00DA191B"/>
    <w:rsid w:val="00DA2757"/>
    <w:rsid w:val="00DA6549"/>
    <w:rsid w:val="00DB5506"/>
    <w:rsid w:val="00DC18A2"/>
    <w:rsid w:val="00DC1ECD"/>
    <w:rsid w:val="00DC281F"/>
    <w:rsid w:val="00DD0584"/>
    <w:rsid w:val="00DD4E73"/>
    <w:rsid w:val="00DE323F"/>
    <w:rsid w:val="00DE45C4"/>
    <w:rsid w:val="00DE6175"/>
    <w:rsid w:val="00DF3F40"/>
    <w:rsid w:val="00E00278"/>
    <w:rsid w:val="00E025AA"/>
    <w:rsid w:val="00E030B4"/>
    <w:rsid w:val="00E041ED"/>
    <w:rsid w:val="00E0493C"/>
    <w:rsid w:val="00E0667D"/>
    <w:rsid w:val="00E07B39"/>
    <w:rsid w:val="00E10EB5"/>
    <w:rsid w:val="00E12AA0"/>
    <w:rsid w:val="00E1393A"/>
    <w:rsid w:val="00E13E87"/>
    <w:rsid w:val="00E252DD"/>
    <w:rsid w:val="00E2721C"/>
    <w:rsid w:val="00E31359"/>
    <w:rsid w:val="00E33F56"/>
    <w:rsid w:val="00E35175"/>
    <w:rsid w:val="00E353D1"/>
    <w:rsid w:val="00E357AE"/>
    <w:rsid w:val="00E37A01"/>
    <w:rsid w:val="00E41B37"/>
    <w:rsid w:val="00E41E77"/>
    <w:rsid w:val="00E42746"/>
    <w:rsid w:val="00E42A81"/>
    <w:rsid w:val="00E47B65"/>
    <w:rsid w:val="00E50CFA"/>
    <w:rsid w:val="00E56A9A"/>
    <w:rsid w:val="00E57811"/>
    <w:rsid w:val="00E60BF7"/>
    <w:rsid w:val="00E62EAE"/>
    <w:rsid w:val="00E648D7"/>
    <w:rsid w:val="00E731EB"/>
    <w:rsid w:val="00E74153"/>
    <w:rsid w:val="00E752B5"/>
    <w:rsid w:val="00E754A5"/>
    <w:rsid w:val="00E817C7"/>
    <w:rsid w:val="00E833AE"/>
    <w:rsid w:val="00E84041"/>
    <w:rsid w:val="00E91BFA"/>
    <w:rsid w:val="00E923F4"/>
    <w:rsid w:val="00E929F4"/>
    <w:rsid w:val="00E95765"/>
    <w:rsid w:val="00EA05BF"/>
    <w:rsid w:val="00EA0749"/>
    <w:rsid w:val="00EA18C7"/>
    <w:rsid w:val="00EA2044"/>
    <w:rsid w:val="00EB2E9A"/>
    <w:rsid w:val="00EB7646"/>
    <w:rsid w:val="00EC6705"/>
    <w:rsid w:val="00EC7773"/>
    <w:rsid w:val="00ED172C"/>
    <w:rsid w:val="00ED553D"/>
    <w:rsid w:val="00EE1E7D"/>
    <w:rsid w:val="00EE38E8"/>
    <w:rsid w:val="00EE520B"/>
    <w:rsid w:val="00EE75B6"/>
    <w:rsid w:val="00F048A8"/>
    <w:rsid w:val="00F04BF6"/>
    <w:rsid w:val="00F076A1"/>
    <w:rsid w:val="00F17D74"/>
    <w:rsid w:val="00F22CCC"/>
    <w:rsid w:val="00F249F9"/>
    <w:rsid w:val="00F27C1A"/>
    <w:rsid w:val="00F337C1"/>
    <w:rsid w:val="00F36740"/>
    <w:rsid w:val="00F36A62"/>
    <w:rsid w:val="00F4126D"/>
    <w:rsid w:val="00F41F46"/>
    <w:rsid w:val="00F440B2"/>
    <w:rsid w:val="00F47B29"/>
    <w:rsid w:val="00F52A87"/>
    <w:rsid w:val="00F52F7C"/>
    <w:rsid w:val="00F53B12"/>
    <w:rsid w:val="00F56202"/>
    <w:rsid w:val="00F63752"/>
    <w:rsid w:val="00F70393"/>
    <w:rsid w:val="00F74C7D"/>
    <w:rsid w:val="00F81382"/>
    <w:rsid w:val="00F81B2E"/>
    <w:rsid w:val="00F93BC4"/>
    <w:rsid w:val="00FA04E2"/>
    <w:rsid w:val="00FA5F20"/>
    <w:rsid w:val="00FA79EE"/>
    <w:rsid w:val="00FB0639"/>
    <w:rsid w:val="00FD4D56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F"/>
  </w:style>
  <w:style w:type="paragraph" w:styleId="1">
    <w:name w:val="heading 1"/>
    <w:basedOn w:val="a"/>
    <w:next w:val="a"/>
    <w:qFormat/>
    <w:rsid w:val="007C276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276F"/>
    <w:pPr>
      <w:ind w:firstLine="720"/>
      <w:jc w:val="center"/>
    </w:pPr>
    <w:rPr>
      <w:sz w:val="28"/>
    </w:rPr>
  </w:style>
  <w:style w:type="paragraph" w:styleId="a4">
    <w:name w:val="Body Text"/>
    <w:basedOn w:val="a"/>
    <w:rsid w:val="007C276F"/>
    <w:pPr>
      <w:jc w:val="center"/>
    </w:pPr>
    <w:rPr>
      <w:b/>
      <w:sz w:val="28"/>
    </w:rPr>
  </w:style>
  <w:style w:type="paragraph" w:styleId="a5">
    <w:name w:val="header"/>
    <w:basedOn w:val="a"/>
    <w:rsid w:val="007C276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C276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C276F"/>
  </w:style>
  <w:style w:type="paragraph" w:styleId="a9">
    <w:name w:val="Balloon Text"/>
    <w:basedOn w:val="a"/>
    <w:semiHidden/>
    <w:rsid w:val="007C276F"/>
    <w:rPr>
      <w:rFonts w:ascii="Tahoma" w:hAnsi="Tahoma" w:cs="Tahoma"/>
      <w:sz w:val="16"/>
      <w:szCs w:val="16"/>
    </w:rPr>
  </w:style>
  <w:style w:type="paragraph" w:styleId="2">
    <w:name w:val="Body Text 2"/>
    <w:basedOn w:val="a"/>
    <w:unhideWhenUsed/>
    <w:rsid w:val="007C276F"/>
    <w:pPr>
      <w:spacing w:after="120" w:line="480" w:lineRule="auto"/>
    </w:pPr>
  </w:style>
  <w:style w:type="character" w:customStyle="1" w:styleId="20">
    <w:name w:val="Основной текст 2 Знак"/>
    <w:basedOn w:val="a0"/>
    <w:semiHidden/>
    <w:rsid w:val="007C276F"/>
  </w:style>
  <w:style w:type="character" w:customStyle="1" w:styleId="a7">
    <w:name w:val="Нижний колонтитул Знак"/>
    <w:basedOn w:val="a0"/>
    <w:link w:val="a6"/>
    <w:uiPriority w:val="99"/>
    <w:rsid w:val="00BC5E16"/>
  </w:style>
  <w:style w:type="character" w:customStyle="1" w:styleId="wmi-callto">
    <w:name w:val="wmi-callto"/>
    <w:basedOn w:val="a0"/>
    <w:rsid w:val="0062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134C-EBA7-4DB6-9712-34D171F0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Compaq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Compaq</dc:creator>
  <cp:lastModifiedBy>SouzRO</cp:lastModifiedBy>
  <cp:revision>50</cp:revision>
  <cp:lastPrinted>2020-07-03T04:26:00Z</cp:lastPrinted>
  <dcterms:created xsi:type="dcterms:W3CDTF">2021-06-22T09:54:00Z</dcterms:created>
  <dcterms:modified xsi:type="dcterms:W3CDTF">2021-06-30T05:58:00Z</dcterms:modified>
</cp:coreProperties>
</file>