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8B" w:rsidRDefault="00E330F0" w:rsidP="00E330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Управление Федеральной службы по аккредитации по Южному и </w:t>
      </w:r>
      <w:proofErr w:type="spellStart"/>
      <w:proofErr w:type="gramStart"/>
      <w:r w:rsidRPr="003D488B">
        <w:rPr>
          <w:rFonts w:ascii="Times New Roman" w:eastAsia="Times New Roman" w:hAnsi="Times New Roman" w:cs="Times New Roman"/>
          <w:color w:val="FF0000"/>
          <w:sz w:val="28"/>
          <w:szCs w:val="28"/>
        </w:rPr>
        <w:t>Северо</w:t>
      </w:r>
      <w:proofErr w:type="spellEnd"/>
      <w:r w:rsidRPr="003D488B">
        <w:rPr>
          <w:rFonts w:ascii="Times New Roman" w:eastAsia="Times New Roman" w:hAnsi="Times New Roman" w:cs="Times New Roman"/>
          <w:color w:val="FF0000"/>
          <w:sz w:val="28"/>
          <w:szCs w:val="28"/>
        </w:rPr>
        <w:t>-</w:t>
      </w:r>
      <w:r w:rsidRPr="00E330F0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3D488B">
        <w:rPr>
          <w:rFonts w:ascii="Times New Roman" w:eastAsia="Times New Roman" w:hAnsi="Times New Roman" w:cs="Times New Roman"/>
          <w:color w:val="FF0000"/>
          <w:sz w:val="28"/>
          <w:szCs w:val="28"/>
        </w:rPr>
        <w:t>Кавказскому</w:t>
      </w:r>
      <w:proofErr w:type="gramEnd"/>
      <w:r w:rsidRPr="003D48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федеральным округам сообщает, что со дня вступления в силу</w:t>
      </w:r>
      <w:r w:rsidRPr="00E330F0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3D488B">
        <w:rPr>
          <w:rFonts w:ascii="Times New Roman" w:eastAsia="Times New Roman" w:hAnsi="Times New Roman" w:cs="Times New Roman"/>
          <w:color w:val="FF0000"/>
          <w:sz w:val="28"/>
          <w:szCs w:val="28"/>
        </w:rPr>
        <w:t>Постановления Правительства Российс</w:t>
      </w:r>
      <w:r w:rsidR="003D488B">
        <w:rPr>
          <w:rFonts w:ascii="Times New Roman" w:eastAsia="Times New Roman" w:hAnsi="Times New Roman" w:cs="Times New Roman"/>
          <w:color w:val="FF0000"/>
          <w:sz w:val="28"/>
          <w:szCs w:val="28"/>
        </w:rPr>
        <w:t>кой Федерации от 12.03.2022г.               N</w:t>
      </w:r>
      <w:r w:rsidRPr="003D48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353 «Об особенностях разрешительной деятельности в Российской Федерации в 2022году»,</w:t>
      </w:r>
      <w:r w:rsidR="00CF218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D488B">
        <w:rPr>
          <w:rFonts w:ascii="Times New Roman" w:eastAsia="Times New Roman" w:hAnsi="Times New Roman" w:cs="Times New Roman"/>
          <w:color w:val="FF0000"/>
          <w:sz w:val="28"/>
          <w:szCs w:val="28"/>
        </w:rPr>
        <w:t>автоматически продлено и упрощено оформление разрешительных документов в 2022 году.</w:t>
      </w:r>
      <w:r w:rsidRPr="00E33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2189" w:rsidRDefault="00E330F0" w:rsidP="003D4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0F0">
        <w:rPr>
          <w:rFonts w:ascii="Times New Roman" w:eastAsia="Times New Roman" w:hAnsi="Times New Roman" w:cs="Times New Roman"/>
          <w:sz w:val="28"/>
          <w:szCs w:val="28"/>
        </w:rPr>
        <w:t>Применение документа позволяет снизить нагрузки на бизнес,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0F0">
        <w:rPr>
          <w:rFonts w:ascii="Times New Roman" w:eastAsia="Times New Roman" w:hAnsi="Times New Roman" w:cs="Times New Roman"/>
          <w:sz w:val="28"/>
          <w:szCs w:val="28"/>
        </w:rPr>
        <w:t>работающий в сфере оценки соответствия продукции, а так же сократить издержки,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0F0">
        <w:rPr>
          <w:rFonts w:ascii="Times New Roman" w:eastAsia="Times New Roman" w:hAnsi="Times New Roman" w:cs="Times New Roman"/>
          <w:sz w:val="28"/>
          <w:szCs w:val="28"/>
        </w:rPr>
        <w:t>связанные с прохождением разрешительных процедур.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2189" w:rsidRDefault="00E330F0" w:rsidP="003D4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0F0">
        <w:rPr>
          <w:rFonts w:ascii="Times New Roman" w:eastAsia="Times New Roman" w:hAnsi="Times New Roman" w:cs="Times New Roman"/>
          <w:sz w:val="28"/>
          <w:szCs w:val="28"/>
        </w:rPr>
        <w:t xml:space="preserve">На период </w:t>
      </w:r>
      <w:r w:rsidR="00CF2189">
        <w:rPr>
          <w:rFonts w:ascii="Times New Roman" w:eastAsia="Times New Roman" w:hAnsi="Times New Roman" w:cs="Times New Roman"/>
          <w:b/>
          <w:sz w:val="28"/>
          <w:szCs w:val="28"/>
        </w:rPr>
        <w:t xml:space="preserve">с 21 марта по </w:t>
      </w:r>
      <w:r w:rsidRPr="003D488B">
        <w:rPr>
          <w:rFonts w:ascii="Times New Roman" w:eastAsia="Times New Roman" w:hAnsi="Times New Roman" w:cs="Times New Roman"/>
          <w:b/>
          <w:sz w:val="28"/>
          <w:szCs w:val="28"/>
        </w:rPr>
        <w:t>1 сентября 2022 года</w:t>
      </w:r>
      <w:r w:rsidRPr="00E330F0">
        <w:rPr>
          <w:rFonts w:ascii="Times New Roman" w:eastAsia="Times New Roman" w:hAnsi="Times New Roman" w:cs="Times New Roman"/>
          <w:sz w:val="28"/>
          <w:szCs w:val="28"/>
        </w:rPr>
        <w:t xml:space="preserve"> вводится временная схема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0F0">
        <w:rPr>
          <w:rFonts w:ascii="Times New Roman" w:eastAsia="Times New Roman" w:hAnsi="Times New Roman" w:cs="Times New Roman"/>
          <w:sz w:val="28"/>
          <w:szCs w:val="28"/>
        </w:rPr>
        <w:t>декларирования продукции. Согласно данной схеме, декларация оформляется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0F0">
        <w:rPr>
          <w:rFonts w:ascii="Times New Roman" w:eastAsia="Times New Roman" w:hAnsi="Times New Roman" w:cs="Times New Roman"/>
          <w:sz w:val="28"/>
          <w:szCs w:val="28"/>
        </w:rPr>
        <w:t>партию или единицу товара, а максимальный срок действия декларации составит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0F0">
        <w:rPr>
          <w:rFonts w:ascii="Times New Roman" w:eastAsia="Times New Roman" w:hAnsi="Times New Roman" w:cs="Times New Roman"/>
          <w:sz w:val="28"/>
          <w:szCs w:val="28"/>
        </w:rPr>
        <w:t>месяцев. Заявителями по декларации могут быть индивидуальные предприниматели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0F0">
        <w:rPr>
          <w:rFonts w:ascii="Times New Roman" w:eastAsia="Times New Roman" w:hAnsi="Times New Roman" w:cs="Times New Roman"/>
          <w:sz w:val="28"/>
          <w:szCs w:val="28"/>
        </w:rPr>
        <w:t>и юридические лица Российской Федерации, а именно: изготовители,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0F0">
        <w:rPr>
          <w:rFonts w:ascii="Times New Roman" w:eastAsia="Times New Roman" w:hAnsi="Times New Roman" w:cs="Times New Roman"/>
          <w:sz w:val="28"/>
          <w:szCs w:val="28"/>
        </w:rPr>
        <w:t>уполномоченные иностранным изготовителем лица, дилеры, импортеры,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0F0">
        <w:rPr>
          <w:rFonts w:ascii="Times New Roman" w:eastAsia="Times New Roman" w:hAnsi="Times New Roman" w:cs="Times New Roman"/>
          <w:sz w:val="28"/>
          <w:szCs w:val="28"/>
        </w:rPr>
        <w:t>поставщики. В указанный период в качестве доказательной базы о проведении испытаний на безопасность продукции заявители могут использоваться протоколы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0F0">
        <w:rPr>
          <w:rFonts w:ascii="Times New Roman" w:eastAsia="Times New Roman" w:hAnsi="Times New Roman" w:cs="Times New Roman"/>
          <w:sz w:val="28"/>
          <w:szCs w:val="28"/>
        </w:rPr>
        <w:t>зарубежных лабораторий.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2189" w:rsidRDefault="00E330F0" w:rsidP="003D4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0F0">
        <w:rPr>
          <w:rFonts w:ascii="Times New Roman" w:eastAsia="Times New Roman" w:hAnsi="Times New Roman" w:cs="Times New Roman"/>
          <w:sz w:val="28"/>
          <w:szCs w:val="28"/>
        </w:rPr>
        <w:t>Перечень продукции, которая не попад</w:t>
      </w:r>
      <w:r w:rsidR="00CF21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30F0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="00CF2189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0F0">
        <w:rPr>
          <w:rFonts w:ascii="Times New Roman" w:eastAsia="Times New Roman" w:hAnsi="Times New Roman" w:cs="Times New Roman"/>
          <w:sz w:val="28"/>
          <w:szCs w:val="28"/>
        </w:rPr>
        <w:t>декларировани</w:t>
      </w:r>
      <w:r w:rsidR="00CF21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30F0">
        <w:rPr>
          <w:rFonts w:ascii="Times New Roman" w:eastAsia="Times New Roman" w:hAnsi="Times New Roman" w:cs="Times New Roman"/>
          <w:sz w:val="28"/>
          <w:szCs w:val="28"/>
        </w:rPr>
        <w:t xml:space="preserve">, утверждается </w:t>
      </w:r>
      <w:proofErr w:type="spellStart"/>
      <w:r w:rsidRPr="00E330F0">
        <w:rPr>
          <w:rFonts w:ascii="Times New Roman" w:eastAsia="Times New Roman" w:hAnsi="Times New Roman" w:cs="Times New Roman"/>
          <w:sz w:val="28"/>
          <w:szCs w:val="28"/>
        </w:rPr>
        <w:t>Минпромторгом</w:t>
      </w:r>
      <w:proofErr w:type="spellEnd"/>
      <w:r w:rsidRPr="00E330F0">
        <w:rPr>
          <w:rFonts w:ascii="Times New Roman" w:eastAsia="Times New Roman" w:hAnsi="Times New Roman" w:cs="Times New Roman"/>
          <w:sz w:val="28"/>
          <w:szCs w:val="28"/>
        </w:rPr>
        <w:t xml:space="preserve"> России. В перечень включена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0F0">
        <w:rPr>
          <w:rFonts w:ascii="Times New Roman" w:eastAsia="Times New Roman" w:hAnsi="Times New Roman" w:cs="Times New Roman"/>
          <w:sz w:val="28"/>
          <w:szCs w:val="28"/>
        </w:rPr>
        <w:t>необходимая для бесперебойной работы отечественной промышленности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0F0">
        <w:rPr>
          <w:rFonts w:ascii="Times New Roman" w:eastAsia="Times New Roman" w:hAnsi="Times New Roman" w:cs="Times New Roman"/>
          <w:sz w:val="28"/>
          <w:szCs w:val="28"/>
        </w:rPr>
        <w:t>продукция и товары первой необходимости, которые должны обязательно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0F0">
        <w:rPr>
          <w:rFonts w:ascii="Times New Roman" w:eastAsia="Times New Roman" w:hAnsi="Times New Roman" w:cs="Times New Roman"/>
          <w:sz w:val="28"/>
          <w:szCs w:val="28"/>
        </w:rPr>
        <w:t>соответствовать требованиям технических регламентов Таможенного союза.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488B" w:rsidRDefault="00E330F0" w:rsidP="003D4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0F0">
        <w:rPr>
          <w:rFonts w:ascii="Times New Roman" w:eastAsia="Times New Roman" w:hAnsi="Times New Roman" w:cs="Times New Roman"/>
          <w:sz w:val="28"/>
          <w:szCs w:val="28"/>
        </w:rPr>
        <w:t>Дополнительная информация об упрощенной системе декларирования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0F0">
        <w:rPr>
          <w:rFonts w:ascii="Times New Roman" w:eastAsia="Times New Roman" w:hAnsi="Times New Roman" w:cs="Times New Roman"/>
          <w:sz w:val="28"/>
          <w:szCs w:val="28"/>
        </w:rPr>
        <w:t>продукции, в том числе инструкция-видеоролик, представлена на официальном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0F0">
        <w:rPr>
          <w:rFonts w:ascii="Times New Roman" w:eastAsia="Times New Roman" w:hAnsi="Times New Roman" w:cs="Times New Roman"/>
          <w:sz w:val="28"/>
          <w:szCs w:val="28"/>
        </w:rPr>
        <w:t xml:space="preserve">сайте Федеральной службы по аккредитации по ссылке: </w:t>
      </w:r>
      <w:hyperlink r:id="rId4" w:history="1">
        <w:r w:rsidRPr="0097565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https://fsa.gov.ru/press-center/news/15304/</w:t>
        </w:r>
      </w:hyperlink>
      <w:r w:rsidRPr="00E330F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30F0" w:rsidRPr="00E330F0" w:rsidRDefault="003D488B" w:rsidP="003D4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C37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82C37">
        <w:rPr>
          <w:rFonts w:ascii="Times New Roman" w:eastAsia="Times New Roman" w:hAnsi="Times New Roman" w:cs="Times New Roman"/>
          <w:sz w:val="28"/>
          <w:szCs w:val="28"/>
        </w:rPr>
        <w:t xml:space="preserve">тел. 8(863) 287-00-09,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электронная почта</w:t>
      </w:r>
      <w:r w:rsidR="00E330F0" w:rsidRPr="00E330F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="00E330F0" w:rsidRPr="00E330F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yufo_info@fsa.gov.ru</w:t>
        </w:r>
      </w:hyperlink>
      <w:r w:rsidR="00E330F0" w:rsidRPr="00E33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1CB" w:rsidRPr="00E330F0" w:rsidRDefault="004A31CB" w:rsidP="00E330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31CB" w:rsidRPr="00E330F0" w:rsidSect="0029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30F0"/>
    <w:rsid w:val="0029483E"/>
    <w:rsid w:val="003D488B"/>
    <w:rsid w:val="004A31CB"/>
    <w:rsid w:val="008758F9"/>
    <w:rsid w:val="00A82C37"/>
    <w:rsid w:val="00CF2189"/>
    <w:rsid w:val="00E3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330F0"/>
  </w:style>
  <w:style w:type="character" w:styleId="a3">
    <w:name w:val="Hyperlink"/>
    <w:basedOn w:val="a0"/>
    <w:uiPriority w:val="99"/>
    <w:unhideWhenUsed/>
    <w:rsid w:val="00E330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fo_info@fsa.gov.ru" TargetMode="External"/><Relationship Id="rId4" Type="http://schemas.openxmlformats.org/officeDocument/2006/relationships/hyperlink" Target="https://fsa.gov.ru/press-center/news/153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2022-05-17T04:38:00Z</dcterms:created>
  <dcterms:modified xsi:type="dcterms:W3CDTF">2022-05-17T07:45:00Z</dcterms:modified>
</cp:coreProperties>
</file>